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A94F4F">
        <w:tc>
          <w:tcPr>
            <w:tcW w:w="509" w:type="dxa"/>
          </w:tcPr>
          <w:p w:rsidR="00A94F4F" w:rsidRDefault="00A74015">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A94F4F" w:rsidRDefault="00A74015">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点击此处添加ICS号</w:t>
            </w:r>
            <w:r>
              <w:rPr>
                <w:rFonts w:ascii="黑体" w:eastAsia="黑体" w:hAnsi="黑体"/>
                <w:sz w:val="21"/>
                <w:szCs w:val="21"/>
              </w:rPr>
              <w:fldChar w:fldCharType="end"/>
            </w:r>
            <w:bookmarkEnd w:id="0"/>
          </w:p>
        </w:tc>
      </w:tr>
      <w:tr w:rsidR="00A94F4F">
        <w:tc>
          <w:tcPr>
            <w:tcW w:w="509" w:type="dxa"/>
          </w:tcPr>
          <w:p w:rsidR="00A94F4F" w:rsidRDefault="00A74015">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A94F4F" w:rsidRDefault="00A74015">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点击此处添加CCS号</w:t>
            </w:r>
            <w:r>
              <w:rPr>
                <w:rFonts w:ascii="黑体" w:eastAsia="黑体" w:hAnsi="黑体"/>
                <w:sz w:val="21"/>
                <w:szCs w:val="21"/>
              </w:rPr>
              <w:fldChar w:fldCharType="end"/>
            </w:r>
            <w:bookmarkEnd w:id="1"/>
          </w:p>
        </w:tc>
      </w:tr>
    </w:tbl>
    <w:tbl>
      <w:tblPr>
        <w:tblStyle w:val="affff1"/>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6661"/>
      </w:tblGrid>
      <w:tr w:rsidR="00A94F4F">
        <w:tc>
          <w:tcPr>
            <w:tcW w:w="6661" w:type="dxa"/>
          </w:tcPr>
          <w:p w:rsidR="00A94F4F" w:rsidRDefault="00A74015">
            <w:pPr>
              <w:pStyle w:val="affff8"/>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43</w:t>
            </w:r>
            <w:r>
              <w:fldChar w:fldCharType="end"/>
            </w:r>
            <w:bookmarkEnd w:id="3"/>
          </w:p>
        </w:tc>
      </w:tr>
    </w:tbl>
    <w:p w:rsidR="00A94F4F" w:rsidRDefault="00A74015">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湖南省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A94F4F" w:rsidRDefault="00A74015">
      <w:pPr>
        <w:pStyle w:val="afffffffffb"/>
        <w:framePr w:wrap="auto"/>
      </w:pPr>
      <w:r>
        <w:t>DB</w:t>
      </w:r>
      <w:r>
        <w:rPr>
          <w:sz w:val="15"/>
          <w:szCs w:val="15"/>
        </w:rPr>
        <w:t xml:space="preserve"> </w:t>
      </w:r>
      <w:r>
        <w:fldChar w:fldCharType="begin">
          <w:ffData>
            <w:name w:val="文字1"/>
            <w:enabled/>
            <w:calcOnExit w:val="0"/>
            <w:textInput>
              <w:default w:val="XX"/>
            </w:textInput>
          </w:ffData>
        </w:fldChar>
      </w:r>
      <w:bookmarkStart w:id="5" w:name="文字1"/>
      <w:r>
        <w:instrText xml:space="preserve"> FORMTEXT </w:instrText>
      </w:r>
      <w:r>
        <w:fldChar w:fldCharType="separate"/>
      </w:r>
      <w:r>
        <w:t>43</w:t>
      </w:r>
      <w:r>
        <w:fldChar w:fldCharType="end"/>
      </w:r>
      <w:bookmarkEnd w:id="5"/>
      <w:r>
        <w:t xml:space="preserve"> </w:t>
      </w:r>
      <w:r>
        <w:fldChar w:fldCharType="begin">
          <w:ffData>
            <w:name w:val="NSTD_CODE_F"/>
            <w:enabled/>
            <w:calcOnExit w:val="0"/>
            <w:textInput>
              <w:default w:val="XXXXX"/>
            </w:textInput>
          </w:ffData>
        </w:fldChar>
      </w:r>
      <w:bookmarkStart w:id="6" w:name="NSTD_CODE_F"/>
      <w:r>
        <w:instrText xml:space="preserve"> FORMTEXT </w:instrText>
      </w:r>
      <w:r>
        <w:fldChar w:fldCharType="separate"/>
      </w:r>
      <w:r>
        <w:t>20</w:t>
      </w:r>
      <w:r w:rsidR="00E77F80" w:rsidRPr="00E77F80">
        <w:t>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rsidR="00A94F4F" w:rsidRDefault="00A74015">
      <w:pPr>
        <w:pStyle w:val="afffffffffc"/>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A94F4F" w:rsidRDefault="00A74015">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A94F4F" w:rsidRDefault="00A94F4F">
      <w:pPr>
        <w:pStyle w:val="affff9"/>
        <w:framePr w:w="9639" w:h="6976" w:hRule="exact" w:hSpace="0" w:vSpace="0" w:wrap="around" w:hAnchor="page" w:y="6408"/>
        <w:jc w:val="center"/>
        <w:rPr>
          <w:rFonts w:ascii="黑体" w:eastAsia="黑体" w:hAnsi="黑体"/>
          <w:b w:val="0"/>
          <w:bCs w:val="0"/>
          <w:w w:val="100"/>
        </w:rPr>
      </w:pPr>
    </w:p>
    <w:p w:rsidR="00A94F4F" w:rsidRDefault="00A74015">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石菖蒲</w:t>
      </w:r>
      <w:r>
        <w:t>采收与产地初加工技术</w:t>
      </w:r>
      <w:r w:rsidR="00A97A08">
        <w:rPr>
          <w:rFonts w:hint="eastAsia"/>
        </w:rPr>
        <w:t>规程</w:t>
      </w:r>
      <w:r>
        <w:fldChar w:fldCharType="end"/>
      </w:r>
      <w:bookmarkEnd w:id="9"/>
    </w:p>
    <w:p w:rsidR="00A94F4F" w:rsidRDefault="00A94F4F">
      <w:pPr>
        <w:framePr w:w="9639" w:h="6974" w:hRule="exact" w:wrap="around" w:vAnchor="page" w:hAnchor="page" w:x="1419" w:y="6408" w:anchorLock="1"/>
        <w:ind w:left="-1418"/>
      </w:pPr>
    </w:p>
    <w:p w:rsidR="00A94F4F" w:rsidRDefault="00A74015">
      <w:pPr>
        <w:pStyle w:val="afffffff1"/>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 xml:space="preserve">Technical </w:t>
      </w:r>
      <w:r w:rsidR="004C7956" w:rsidRPr="004C7956">
        <w:rPr>
          <w:rFonts w:eastAsia="黑体"/>
          <w:szCs w:val="28"/>
        </w:rPr>
        <w:t>regulation</w:t>
      </w:r>
      <w:r>
        <w:rPr>
          <w:rFonts w:eastAsia="黑体"/>
          <w:szCs w:val="28"/>
        </w:rPr>
        <w:t xml:space="preserve"> for harvesting and primary processing of </w:t>
      </w:r>
      <w:r>
        <w:rPr>
          <w:rFonts w:eastAsia="黑体" w:hint="eastAsia"/>
          <w:szCs w:val="28"/>
        </w:rPr>
        <w:t>Acroi Tatarinowii Rhizoma</w:t>
      </w:r>
      <w:r>
        <w:rPr>
          <w:rFonts w:eastAsia="黑体"/>
          <w:szCs w:val="28"/>
        </w:rPr>
        <w:fldChar w:fldCharType="end"/>
      </w:r>
      <w:bookmarkEnd w:id="10"/>
    </w:p>
    <w:p w:rsidR="00A94F4F" w:rsidRDefault="00A94F4F">
      <w:pPr>
        <w:framePr w:w="9639" w:h="6974" w:hRule="exact" w:wrap="around" w:vAnchor="page" w:hAnchor="page" w:x="1419" w:y="6408" w:anchorLock="1"/>
        <w:spacing w:line="760" w:lineRule="exact"/>
        <w:ind w:left="-1418"/>
      </w:pPr>
    </w:p>
    <w:p w:rsidR="00A94F4F" w:rsidRDefault="00A74015">
      <w:pPr>
        <w:pStyle w:val="afffffff1"/>
        <w:framePr w:w="9639" w:h="6974" w:hRule="exact" w:wrap="around" w:vAnchor="page" w:hAnchor="page" w:x="1419" w:y="6408" w:anchorLock="1"/>
        <w:textAlignment w:val="bottom"/>
        <w:rPr>
          <w:rFonts w:eastAsia="黑体"/>
          <w:szCs w:val="28"/>
        </w:rPr>
      </w:pPr>
      <w:r>
        <w:rPr>
          <w:rFonts w:eastAsia="黑体"/>
          <w:szCs w:val="28"/>
        </w:rPr>
        <w:fldChar w:fldCharType="begin">
          <w:ffData>
            <w:name w:val="IN_STD_CODE"/>
            <w:enabled/>
            <w:calcOnExit w:val="0"/>
            <w:textInput>
              <w:default w:val="(点击此处添加与国际标准一致性程度的标识)"/>
            </w:textInput>
          </w:ffData>
        </w:fldChar>
      </w:r>
      <w:bookmarkStart w:id="11" w:name="IN_STD_COD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w:t>
      </w:r>
      <w:r>
        <w:rPr>
          <w:rFonts w:eastAsia="黑体" w:hint="eastAsia"/>
          <w:szCs w:val="28"/>
        </w:rPr>
        <w:t>点击此处添加与国际标准一致性程度的标识</w:t>
      </w:r>
      <w:r>
        <w:rPr>
          <w:rFonts w:eastAsia="黑体" w:hint="eastAsia"/>
          <w:szCs w:val="28"/>
        </w:rPr>
        <w:t>)</w:t>
      </w:r>
      <w:r>
        <w:rPr>
          <w:rFonts w:eastAsia="黑体"/>
          <w:szCs w:val="28"/>
        </w:rPr>
        <w:fldChar w:fldCharType="end"/>
      </w:r>
      <w:bookmarkEnd w:id="11"/>
    </w:p>
    <w:p w:rsidR="00A94F4F" w:rsidRDefault="00A74015">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2" w:name="下拉1"/>
      <w:r>
        <w:rPr>
          <w:sz w:val="24"/>
          <w:szCs w:val="28"/>
        </w:rPr>
        <w:instrText xml:space="preserve"> FORMDROPDOWN </w:instrText>
      </w:r>
      <w:r>
        <w:rPr>
          <w:sz w:val="24"/>
          <w:szCs w:val="28"/>
        </w:rPr>
      </w:r>
      <w:r>
        <w:rPr>
          <w:sz w:val="24"/>
          <w:szCs w:val="28"/>
        </w:rPr>
        <w:fldChar w:fldCharType="end"/>
      </w:r>
      <w:bookmarkEnd w:id="12"/>
    </w:p>
    <w:p w:rsidR="00A94F4F" w:rsidRDefault="00A74015">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3" w:name="CMPLSH_DATE"/>
      <w:r>
        <w:rPr>
          <w:sz w:val="21"/>
          <w:szCs w:val="28"/>
        </w:rPr>
        <w:instrText xml:space="preserve"> FORMTEXT </w:instrText>
      </w:r>
      <w:r>
        <w:rPr>
          <w:sz w:val="21"/>
          <w:szCs w:val="28"/>
        </w:rPr>
      </w:r>
      <w:r>
        <w:rPr>
          <w:sz w:val="21"/>
          <w:szCs w:val="28"/>
        </w:rPr>
        <w:fldChar w:fldCharType="separate"/>
      </w:r>
      <w:r>
        <w:rPr>
          <w:rFonts w:hint="eastAsia"/>
          <w:sz w:val="21"/>
          <w:szCs w:val="28"/>
        </w:rPr>
        <w:t>（本草案完成时间：</w:t>
      </w:r>
      <w:r>
        <w:rPr>
          <w:rFonts w:hint="eastAsia"/>
          <w:sz w:val="21"/>
          <w:szCs w:val="28"/>
        </w:rPr>
        <w:t>2</w:t>
      </w:r>
      <w:r>
        <w:rPr>
          <w:sz w:val="21"/>
          <w:szCs w:val="28"/>
        </w:rPr>
        <w:t>02</w:t>
      </w:r>
      <w:r>
        <w:rPr>
          <w:rFonts w:hint="eastAsia"/>
          <w:sz w:val="21"/>
          <w:szCs w:val="28"/>
        </w:rPr>
        <w:t>2</w:t>
      </w:r>
      <w:r>
        <w:rPr>
          <w:rFonts w:hint="eastAsia"/>
          <w:sz w:val="21"/>
          <w:szCs w:val="28"/>
        </w:rPr>
        <w:t>年</w:t>
      </w:r>
      <w:r>
        <w:rPr>
          <w:rFonts w:hint="eastAsia"/>
          <w:sz w:val="21"/>
          <w:szCs w:val="28"/>
        </w:rPr>
        <w:t>1</w:t>
      </w:r>
      <w:r>
        <w:rPr>
          <w:rFonts w:hint="eastAsia"/>
          <w:sz w:val="21"/>
          <w:szCs w:val="28"/>
        </w:rPr>
        <w:t>月</w:t>
      </w:r>
      <w:r>
        <w:rPr>
          <w:rFonts w:hint="eastAsia"/>
          <w:sz w:val="21"/>
          <w:szCs w:val="28"/>
        </w:rPr>
        <w:t>5</w:t>
      </w:r>
      <w:r>
        <w:rPr>
          <w:rFonts w:hint="eastAsia"/>
          <w:sz w:val="21"/>
          <w:szCs w:val="28"/>
        </w:rPr>
        <w:t>日）</w:t>
      </w:r>
      <w:r>
        <w:rPr>
          <w:sz w:val="21"/>
          <w:szCs w:val="28"/>
        </w:rPr>
        <w:fldChar w:fldCharType="end"/>
      </w:r>
      <w:bookmarkEnd w:id="13"/>
    </w:p>
    <w:p w:rsidR="00A94F4F" w:rsidRDefault="00A74015">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4" w:name="下拉2"/>
      <w:r>
        <w:rPr>
          <w:b/>
          <w:sz w:val="21"/>
          <w:szCs w:val="28"/>
        </w:rPr>
        <w:instrText xml:space="preserve"> FORMDROPDOWN </w:instrText>
      </w:r>
      <w:r>
        <w:rPr>
          <w:b/>
          <w:sz w:val="21"/>
          <w:szCs w:val="28"/>
        </w:rPr>
      </w:r>
      <w:r>
        <w:rPr>
          <w:b/>
          <w:sz w:val="21"/>
          <w:szCs w:val="28"/>
        </w:rPr>
        <w:fldChar w:fldCharType="end"/>
      </w:r>
      <w:bookmarkEnd w:id="14"/>
    </w:p>
    <w:p w:rsidR="00A94F4F" w:rsidRDefault="00A74015">
      <w:pPr>
        <w:pStyle w:val="afffffffff9"/>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发布</w:t>
      </w:r>
    </w:p>
    <w:p w:rsidR="00A94F4F" w:rsidRDefault="00A74015">
      <w:pPr>
        <w:pStyle w:val="afffffffffa"/>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8"/>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20"/>
      <w:r>
        <w:rPr>
          <w:rFonts w:hint="eastAsia"/>
        </w:rPr>
        <w:t>实施</w:t>
      </w:r>
    </w:p>
    <w:p w:rsidR="00A94F4F" w:rsidRDefault="00A74015">
      <w:pPr>
        <w:pStyle w:val="affffffff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1"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湖南省市场监督管理局</w:t>
      </w:r>
      <w:r>
        <w:rPr>
          <w:rFonts w:hAnsi="黑体"/>
          <w:w w:val="100"/>
          <w:sz w:val="28"/>
        </w:rPr>
        <w:fldChar w:fldCharType="end"/>
      </w:r>
      <w:bookmarkEnd w:id="21"/>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rsidR="00A94F4F" w:rsidRDefault="00A74015">
      <w:pPr>
        <w:rPr>
          <w:rFonts w:ascii="宋体" w:hAnsi="宋体"/>
          <w:sz w:val="28"/>
          <w:szCs w:val="28"/>
        </w:rPr>
        <w:sectPr w:rsidR="00A94F4F">
          <w:headerReference w:type="even" r:id="rId11"/>
          <w:headerReference w:type="default" r:id="rId12"/>
          <w:footerReference w:type="even" r:id="rId13"/>
          <w:footerReference w:type="default" r:id="rId14"/>
          <w:headerReference w:type="first" r:id="rId15"/>
          <w:footerReference w:type="first" r:id="rId16"/>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A94F4F" w:rsidRDefault="00A74015">
      <w:pPr>
        <w:pStyle w:val="affffff3"/>
        <w:spacing w:after="468"/>
      </w:pPr>
      <w:bookmarkStart w:id="22" w:name="BookMark1"/>
      <w:r>
        <w:rPr>
          <w:rFonts w:hint="eastAsia"/>
          <w:spacing w:val="320"/>
        </w:rPr>
        <w:lastRenderedPageBreak/>
        <w:t>目</w:t>
      </w:r>
      <w:r>
        <w:rPr>
          <w:rFonts w:hint="eastAsia"/>
        </w:rPr>
        <w:t>次</w:t>
      </w:r>
    </w:p>
    <w:p w:rsidR="00E24831" w:rsidRDefault="00A74015">
      <w:pPr>
        <w:pStyle w:val="10"/>
        <w:tabs>
          <w:tab w:val="right" w:leader="dot" w:pos="9344"/>
        </w:tabs>
        <w:rPr>
          <w:rFonts w:asciiTheme="minorHAnsi" w:eastAsiaTheme="minorEastAsia" w:hAnsiTheme="minorHAnsi" w:cstheme="minorBidi"/>
          <w:noProof/>
          <w:szCs w:val="22"/>
        </w:rPr>
      </w:pPr>
      <w:r>
        <w:fldChar w:fldCharType="begin"/>
      </w:r>
      <w:r>
        <w:instrText xml:space="preserve"> TOC \o "1-1" \h \t "标准文件_一级条标题,2,标准文件_附录一级条标题,2," </w:instrText>
      </w:r>
      <w:r>
        <w:fldChar w:fldCharType="separate"/>
      </w:r>
      <w:hyperlink w:anchor="_Toc114651329" w:history="1">
        <w:r w:rsidR="00E24831" w:rsidRPr="00AD45B1">
          <w:rPr>
            <w:rStyle w:val="affff5"/>
            <w:rFonts w:hint="eastAsia"/>
            <w:noProof/>
            <w:spacing w:val="320"/>
          </w:rPr>
          <w:t>前</w:t>
        </w:r>
        <w:r w:rsidR="00E24831" w:rsidRPr="00AD45B1">
          <w:rPr>
            <w:rStyle w:val="affff5"/>
            <w:rFonts w:hint="eastAsia"/>
            <w:noProof/>
          </w:rPr>
          <w:t>言</w:t>
        </w:r>
        <w:r w:rsidR="00E24831">
          <w:rPr>
            <w:noProof/>
          </w:rPr>
          <w:tab/>
        </w:r>
        <w:r w:rsidR="00E24831">
          <w:rPr>
            <w:noProof/>
          </w:rPr>
          <w:fldChar w:fldCharType="begin"/>
        </w:r>
        <w:r w:rsidR="00E24831">
          <w:rPr>
            <w:noProof/>
          </w:rPr>
          <w:instrText xml:space="preserve"> PAGEREF _Toc114651329 \h </w:instrText>
        </w:r>
        <w:r w:rsidR="00E24831">
          <w:rPr>
            <w:noProof/>
          </w:rPr>
        </w:r>
        <w:r w:rsidR="00E24831">
          <w:rPr>
            <w:noProof/>
          </w:rPr>
          <w:fldChar w:fldCharType="separate"/>
        </w:r>
        <w:r w:rsidR="00E24831">
          <w:rPr>
            <w:noProof/>
          </w:rPr>
          <w:t>II</w:t>
        </w:r>
        <w:r w:rsidR="00E24831">
          <w:rPr>
            <w:noProof/>
          </w:rPr>
          <w:fldChar w:fldCharType="end"/>
        </w:r>
      </w:hyperlink>
    </w:p>
    <w:p w:rsidR="00E24831" w:rsidRDefault="00AB7881">
      <w:pPr>
        <w:pStyle w:val="10"/>
        <w:tabs>
          <w:tab w:val="right" w:leader="dot" w:pos="9344"/>
        </w:tabs>
        <w:rPr>
          <w:rFonts w:asciiTheme="minorHAnsi" w:eastAsiaTheme="minorEastAsia" w:hAnsiTheme="minorHAnsi" w:cstheme="minorBidi"/>
          <w:noProof/>
          <w:szCs w:val="22"/>
        </w:rPr>
      </w:pPr>
      <w:hyperlink w:anchor="_Toc114651330" w:history="1">
        <w:r w:rsidR="00E24831" w:rsidRPr="00AD45B1">
          <w:rPr>
            <w:rStyle w:val="affff5"/>
            <w:noProof/>
          </w:rPr>
          <w:t>1</w:t>
        </w:r>
        <w:r w:rsidR="00E24831" w:rsidRPr="00AD45B1">
          <w:rPr>
            <w:rStyle w:val="affff5"/>
            <w:rFonts w:ascii="Times New Roman" w:hint="eastAsia"/>
            <w:noProof/>
          </w:rPr>
          <w:t xml:space="preserve"> </w:t>
        </w:r>
        <w:r w:rsidR="00E24831" w:rsidRPr="00AD45B1">
          <w:rPr>
            <w:rStyle w:val="affff5"/>
            <w:rFonts w:ascii="Times New Roman" w:hint="eastAsia"/>
            <w:noProof/>
          </w:rPr>
          <w:t>范围</w:t>
        </w:r>
        <w:r w:rsidR="00E24831">
          <w:rPr>
            <w:noProof/>
          </w:rPr>
          <w:tab/>
        </w:r>
        <w:r w:rsidR="00E24831">
          <w:rPr>
            <w:noProof/>
          </w:rPr>
          <w:fldChar w:fldCharType="begin"/>
        </w:r>
        <w:r w:rsidR="00E24831">
          <w:rPr>
            <w:noProof/>
          </w:rPr>
          <w:instrText xml:space="preserve"> PAGEREF _Toc114651330 \h </w:instrText>
        </w:r>
        <w:r w:rsidR="00E24831">
          <w:rPr>
            <w:noProof/>
          </w:rPr>
        </w:r>
        <w:r w:rsidR="00E24831">
          <w:rPr>
            <w:noProof/>
          </w:rPr>
          <w:fldChar w:fldCharType="separate"/>
        </w:r>
        <w:r w:rsidR="00E24831">
          <w:rPr>
            <w:noProof/>
          </w:rPr>
          <w:t>1</w:t>
        </w:r>
        <w:r w:rsidR="00E24831">
          <w:rPr>
            <w:noProof/>
          </w:rPr>
          <w:fldChar w:fldCharType="end"/>
        </w:r>
      </w:hyperlink>
    </w:p>
    <w:p w:rsidR="00E24831" w:rsidRDefault="00AB7881">
      <w:pPr>
        <w:pStyle w:val="10"/>
        <w:tabs>
          <w:tab w:val="right" w:leader="dot" w:pos="9344"/>
        </w:tabs>
        <w:rPr>
          <w:rFonts w:asciiTheme="minorHAnsi" w:eastAsiaTheme="minorEastAsia" w:hAnsiTheme="minorHAnsi" w:cstheme="minorBidi"/>
          <w:noProof/>
          <w:szCs w:val="22"/>
        </w:rPr>
      </w:pPr>
      <w:hyperlink w:anchor="_Toc114651331" w:history="1">
        <w:r w:rsidR="00E24831" w:rsidRPr="00AD45B1">
          <w:rPr>
            <w:rStyle w:val="affff5"/>
            <w:noProof/>
          </w:rPr>
          <w:t>2</w:t>
        </w:r>
        <w:r w:rsidR="00E24831" w:rsidRPr="00AD45B1">
          <w:rPr>
            <w:rStyle w:val="affff5"/>
            <w:rFonts w:ascii="Times New Roman" w:hint="eastAsia"/>
            <w:noProof/>
          </w:rPr>
          <w:t xml:space="preserve"> </w:t>
        </w:r>
        <w:r w:rsidR="00E24831" w:rsidRPr="00AD45B1">
          <w:rPr>
            <w:rStyle w:val="affff5"/>
            <w:rFonts w:ascii="Times New Roman" w:hint="eastAsia"/>
            <w:noProof/>
          </w:rPr>
          <w:t>规范性引用文件</w:t>
        </w:r>
        <w:r w:rsidR="00E24831">
          <w:rPr>
            <w:noProof/>
          </w:rPr>
          <w:tab/>
        </w:r>
        <w:r w:rsidR="00E24831">
          <w:rPr>
            <w:noProof/>
          </w:rPr>
          <w:fldChar w:fldCharType="begin"/>
        </w:r>
        <w:r w:rsidR="00E24831">
          <w:rPr>
            <w:noProof/>
          </w:rPr>
          <w:instrText xml:space="preserve"> PAGEREF _Toc114651331 \h </w:instrText>
        </w:r>
        <w:r w:rsidR="00E24831">
          <w:rPr>
            <w:noProof/>
          </w:rPr>
        </w:r>
        <w:r w:rsidR="00E24831">
          <w:rPr>
            <w:noProof/>
          </w:rPr>
          <w:fldChar w:fldCharType="separate"/>
        </w:r>
        <w:r w:rsidR="00E24831">
          <w:rPr>
            <w:noProof/>
          </w:rPr>
          <w:t>1</w:t>
        </w:r>
        <w:r w:rsidR="00E24831">
          <w:rPr>
            <w:noProof/>
          </w:rPr>
          <w:fldChar w:fldCharType="end"/>
        </w:r>
      </w:hyperlink>
    </w:p>
    <w:p w:rsidR="00E24831" w:rsidRDefault="00AB7881">
      <w:pPr>
        <w:pStyle w:val="10"/>
        <w:tabs>
          <w:tab w:val="right" w:leader="dot" w:pos="9344"/>
        </w:tabs>
        <w:rPr>
          <w:rFonts w:asciiTheme="minorHAnsi" w:eastAsiaTheme="minorEastAsia" w:hAnsiTheme="minorHAnsi" w:cstheme="minorBidi"/>
          <w:noProof/>
          <w:szCs w:val="22"/>
        </w:rPr>
      </w:pPr>
      <w:hyperlink w:anchor="_Toc114651332" w:history="1">
        <w:r w:rsidR="00E24831" w:rsidRPr="00AD45B1">
          <w:rPr>
            <w:rStyle w:val="affff5"/>
            <w:noProof/>
          </w:rPr>
          <w:t>3</w:t>
        </w:r>
        <w:r w:rsidR="00E24831" w:rsidRPr="00AD45B1">
          <w:rPr>
            <w:rStyle w:val="affff5"/>
            <w:rFonts w:ascii="Times New Roman" w:hint="eastAsia"/>
            <w:noProof/>
          </w:rPr>
          <w:t xml:space="preserve"> </w:t>
        </w:r>
        <w:r w:rsidR="00E24831" w:rsidRPr="00AD45B1">
          <w:rPr>
            <w:rStyle w:val="affff5"/>
            <w:rFonts w:ascii="Times New Roman" w:hint="eastAsia"/>
            <w:noProof/>
          </w:rPr>
          <w:t>术语和定义</w:t>
        </w:r>
        <w:r w:rsidR="00E24831">
          <w:rPr>
            <w:noProof/>
          </w:rPr>
          <w:tab/>
        </w:r>
        <w:r w:rsidR="00E24831">
          <w:rPr>
            <w:noProof/>
          </w:rPr>
          <w:fldChar w:fldCharType="begin"/>
        </w:r>
        <w:r w:rsidR="00E24831">
          <w:rPr>
            <w:noProof/>
          </w:rPr>
          <w:instrText xml:space="preserve"> PAGEREF _Toc114651332 \h </w:instrText>
        </w:r>
        <w:r w:rsidR="00E24831">
          <w:rPr>
            <w:noProof/>
          </w:rPr>
        </w:r>
        <w:r w:rsidR="00E24831">
          <w:rPr>
            <w:noProof/>
          </w:rPr>
          <w:fldChar w:fldCharType="separate"/>
        </w:r>
        <w:r w:rsidR="00E24831">
          <w:rPr>
            <w:noProof/>
          </w:rPr>
          <w:t>1</w:t>
        </w:r>
        <w:r w:rsidR="00E24831">
          <w:rPr>
            <w:noProof/>
          </w:rPr>
          <w:fldChar w:fldCharType="end"/>
        </w:r>
      </w:hyperlink>
    </w:p>
    <w:p w:rsidR="00E24831" w:rsidRDefault="00AB7881">
      <w:pPr>
        <w:pStyle w:val="10"/>
        <w:tabs>
          <w:tab w:val="right" w:leader="dot" w:pos="9344"/>
        </w:tabs>
        <w:rPr>
          <w:rFonts w:asciiTheme="minorHAnsi" w:eastAsiaTheme="minorEastAsia" w:hAnsiTheme="minorHAnsi" w:cstheme="minorBidi"/>
          <w:noProof/>
          <w:szCs w:val="22"/>
        </w:rPr>
      </w:pPr>
      <w:hyperlink w:anchor="_Toc114651333" w:history="1">
        <w:r w:rsidR="00E24831" w:rsidRPr="00AD45B1">
          <w:rPr>
            <w:rStyle w:val="affff5"/>
            <w:noProof/>
          </w:rPr>
          <w:t>4</w:t>
        </w:r>
        <w:r w:rsidR="00E24831" w:rsidRPr="00AD45B1">
          <w:rPr>
            <w:rStyle w:val="affff5"/>
            <w:rFonts w:ascii="Times New Roman" w:hint="eastAsia"/>
            <w:noProof/>
          </w:rPr>
          <w:t xml:space="preserve"> </w:t>
        </w:r>
        <w:r w:rsidR="00E24831" w:rsidRPr="00AD45B1">
          <w:rPr>
            <w:rStyle w:val="affff5"/>
            <w:rFonts w:ascii="Times New Roman" w:hint="eastAsia"/>
            <w:noProof/>
          </w:rPr>
          <w:t>技术要求</w:t>
        </w:r>
        <w:r w:rsidR="00E24831">
          <w:rPr>
            <w:noProof/>
          </w:rPr>
          <w:tab/>
        </w:r>
        <w:r w:rsidR="00E24831">
          <w:rPr>
            <w:noProof/>
          </w:rPr>
          <w:fldChar w:fldCharType="begin"/>
        </w:r>
        <w:r w:rsidR="00E24831">
          <w:rPr>
            <w:noProof/>
          </w:rPr>
          <w:instrText xml:space="preserve"> PAGEREF _Toc114651333 \h </w:instrText>
        </w:r>
        <w:r w:rsidR="00E24831">
          <w:rPr>
            <w:noProof/>
          </w:rPr>
        </w:r>
        <w:r w:rsidR="00E24831">
          <w:rPr>
            <w:noProof/>
          </w:rPr>
          <w:fldChar w:fldCharType="separate"/>
        </w:r>
        <w:r w:rsidR="00E24831">
          <w:rPr>
            <w:noProof/>
          </w:rPr>
          <w:t>1</w:t>
        </w:r>
        <w:r w:rsidR="00E24831">
          <w:rPr>
            <w:noProof/>
          </w:rPr>
          <w:fldChar w:fldCharType="end"/>
        </w:r>
      </w:hyperlink>
    </w:p>
    <w:p w:rsidR="00E24831" w:rsidRDefault="00AB7881">
      <w:pPr>
        <w:pStyle w:val="23"/>
        <w:rPr>
          <w:rFonts w:asciiTheme="minorHAnsi" w:eastAsiaTheme="minorEastAsia" w:hAnsiTheme="minorHAnsi" w:cstheme="minorBidi"/>
          <w:noProof/>
          <w:szCs w:val="22"/>
        </w:rPr>
      </w:pPr>
      <w:hyperlink w:anchor="_Toc114651334" w:history="1">
        <w:r w:rsidR="00E24831" w:rsidRPr="00AD45B1">
          <w:rPr>
            <w:rStyle w:val="affff5"/>
            <w:noProof/>
            <w14:scene3d>
              <w14:camera w14:prst="orthographicFront"/>
              <w14:lightRig w14:rig="threePt" w14:dir="t">
                <w14:rot w14:lat="0" w14:lon="0" w14:rev="0"/>
              </w14:lightRig>
            </w14:scene3d>
          </w:rPr>
          <w:t>4.1</w:t>
        </w:r>
        <w:r w:rsidR="00E24831" w:rsidRPr="00AD45B1">
          <w:rPr>
            <w:rStyle w:val="affff5"/>
            <w:rFonts w:ascii="Times New Roman" w:hint="eastAsia"/>
            <w:noProof/>
          </w:rPr>
          <w:t xml:space="preserve"> </w:t>
        </w:r>
        <w:r w:rsidR="00E24831" w:rsidRPr="00AD45B1">
          <w:rPr>
            <w:rStyle w:val="affff5"/>
            <w:rFonts w:ascii="Times New Roman" w:hint="eastAsia"/>
            <w:noProof/>
          </w:rPr>
          <w:t>采收时间</w:t>
        </w:r>
        <w:r w:rsidR="00E24831">
          <w:rPr>
            <w:noProof/>
          </w:rPr>
          <w:tab/>
        </w:r>
        <w:r w:rsidR="00E24831">
          <w:rPr>
            <w:noProof/>
          </w:rPr>
          <w:fldChar w:fldCharType="begin"/>
        </w:r>
        <w:r w:rsidR="00E24831">
          <w:rPr>
            <w:noProof/>
          </w:rPr>
          <w:instrText xml:space="preserve"> PAGEREF _Toc114651334 \h </w:instrText>
        </w:r>
        <w:r w:rsidR="00E24831">
          <w:rPr>
            <w:noProof/>
          </w:rPr>
        </w:r>
        <w:r w:rsidR="00E24831">
          <w:rPr>
            <w:noProof/>
          </w:rPr>
          <w:fldChar w:fldCharType="separate"/>
        </w:r>
        <w:r w:rsidR="00E24831">
          <w:rPr>
            <w:noProof/>
          </w:rPr>
          <w:t>1</w:t>
        </w:r>
        <w:r w:rsidR="00E24831">
          <w:rPr>
            <w:noProof/>
          </w:rPr>
          <w:fldChar w:fldCharType="end"/>
        </w:r>
      </w:hyperlink>
    </w:p>
    <w:p w:rsidR="00E24831" w:rsidRDefault="00AB7881">
      <w:pPr>
        <w:pStyle w:val="23"/>
        <w:rPr>
          <w:rFonts w:asciiTheme="minorHAnsi" w:eastAsiaTheme="minorEastAsia" w:hAnsiTheme="minorHAnsi" w:cstheme="minorBidi"/>
          <w:noProof/>
          <w:szCs w:val="22"/>
        </w:rPr>
      </w:pPr>
      <w:hyperlink w:anchor="_Toc114651335" w:history="1">
        <w:r w:rsidR="00E24831" w:rsidRPr="00AD45B1">
          <w:rPr>
            <w:rStyle w:val="affff5"/>
            <w:noProof/>
            <w14:scene3d>
              <w14:camera w14:prst="orthographicFront"/>
              <w14:lightRig w14:rig="threePt" w14:dir="t">
                <w14:rot w14:lat="0" w14:lon="0" w14:rev="0"/>
              </w14:lightRig>
            </w14:scene3d>
          </w:rPr>
          <w:t>4.2</w:t>
        </w:r>
        <w:r w:rsidR="00E24831" w:rsidRPr="00AD45B1">
          <w:rPr>
            <w:rStyle w:val="affff5"/>
            <w:rFonts w:ascii="Times New Roman" w:hint="eastAsia"/>
            <w:noProof/>
          </w:rPr>
          <w:t xml:space="preserve"> </w:t>
        </w:r>
        <w:r w:rsidR="00E24831" w:rsidRPr="00AD45B1">
          <w:rPr>
            <w:rStyle w:val="affff5"/>
            <w:rFonts w:ascii="Times New Roman" w:hint="eastAsia"/>
            <w:noProof/>
          </w:rPr>
          <w:t>采收方法</w:t>
        </w:r>
        <w:r w:rsidR="00E24831">
          <w:rPr>
            <w:noProof/>
          </w:rPr>
          <w:tab/>
        </w:r>
        <w:r w:rsidR="00E24831">
          <w:rPr>
            <w:noProof/>
          </w:rPr>
          <w:fldChar w:fldCharType="begin"/>
        </w:r>
        <w:r w:rsidR="00E24831">
          <w:rPr>
            <w:noProof/>
          </w:rPr>
          <w:instrText xml:space="preserve"> PAGEREF _Toc114651335 \h </w:instrText>
        </w:r>
        <w:r w:rsidR="00E24831">
          <w:rPr>
            <w:noProof/>
          </w:rPr>
        </w:r>
        <w:r w:rsidR="00E24831">
          <w:rPr>
            <w:noProof/>
          </w:rPr>
          <w:fldChar w:fldCharType="separate"/>
        </w:r>
        <w:r w:rsidR="00E24831">
          <w:rPr>
            <w:noProof/>
          </w:rPr>
          <w:t>1</w:t>
        </w:r>
        <w:r w:rsidR="00E24831">
          <w:rPr>
            <w:noProof/>
          </w:rPr>
          <w:fldChar w:fldCharType="end"/>
        </w:r>
      </w:hyperlink>
    </w:p>
    <w:p w:rsidR="00E24831" w:rsidRDefault="00AB7881">
      <w:pPr>
        <w:pStyle w:val="23"/>
        <w:rPr>
          <w:rFonts w:asciiTheme="minorHAnsi" w:eastAsiaTheme="minorEastAsia" w:hAnsiTheme="minorHAnsi" w:cstheme="minorBidi"/>
          <w:noProof/>
          <w:szCs w:val="22"/>
        </w:rPr>
      </w:pPr>
      <w:hyperlink w:anchor="_Toc114651336" w:history="1">
        <w:r w:rsidR="00E24831" w:rsidRPr="00AD45B1">
          <w:rPr>
            <w:rStyle w:val="affff5"/>
            <w:noProof/>
            <w14:scene3d>
              <w14:camera w14:prst="orthographicFront"/>
              <w14:lightRig w14:rig="threePt" w14:dir="t">
                <w14:rot w14:lat="0" w14:lon="0" w14:rev="0"/>
              </w14:lightRig>
            </w14:scene3d>
          </w:rPr>
          <w:t>4.3</w:t>
        </w:r>
        <w:r w:rsidR="00E24831" w:rsidRPr="00AD45B1">
          <w:rPr>
            <w:rStyle w:val="affff5"/>
            <w:rFonts w:ascii="Times New Roman" w:hint="eastAsia"/>
            <w:noProof/>
          </w:rPr>
          <w:t xml:space="preserve"> </w:t>
        </w:r>
        <w:r w:rsidR="00E24831" w:rsidRPr="00AD45B1">
          <w:rPr>
            <w:rStyle w:val="affff5"/>
            <w:rFonts w:ascii="Times New Roman" w:hint="eastAsia"/>
            <w:noProof/>
          </w:rPr>
          <w:t>去茎叶、清洗</w:t>
        </w:r>
        <w:r w:rsidR="00E24831">
          <w:rPr>
            <w:noProof/>
          </w:rPr>
          <w:tab/>
        </w:r>
        <w:r w:rsidR="00E24831">
          <w:rPr>
            <w:noProof/>
          </w:rPr>
          <w:fldChar w:fldCharType="begin"/>
        </w:r>
        <w:r w:rsidR="00E24831">
          <w:rPr>
            <w:noProof/>
          </w:rPr>
          <w:instrText xml:space="preserve"> PAGEREF _Toc114651336 \h </w:instrText>
        </w:r>
        <w:r w:rsidR="00E24831">
          <w:rPr>
            <w:noProof/>
          </w:rPr>
        </w:r>
        <w:r w:rsidR="00E24831">
          <w:rPr>
            <w:noProof/>
          </w:rPr>
          <w:fldChar w:fldCharType="separate"/>
        </w:r>
        <w:r w:rsidR="00E24831">
          <w:rPr>
            <w:noProof/>
          </w:rPr>
          <w:t>2</w:t>
        </w:r>
        <w:r w:rsidR="00E24831">
          <w:rPr>
            <w:noProof/>
          </w:rPr>
          <w:fldChar w:fldCharType="end"/>
        </w:r>
      </w:hyperlink>
    </w:p>
    <w:p w:rsidR="00E24831" w:rsidRDefault="00AB7881">
      <w:pPr>
        <w:pStyle w:val="23"/>
        <w:rPr>
          <w:rFonts w:asciiTheme="minorHAnsi" w:eastAsiaTheme="minorEastAsia" w:hAnsiTheme="minorHAnsi" w:cstheme="minorBidi"/>
          <w:noProof/>
          <w:szCs w:val="22"/>
        </w:rPr>
      </w:pPr>
      <w:hyperlink w:anchor="_Toc114651338" w:history="1">
        <w:r w:rsidR="00E24831" w:rsidRPr="00AD45B1">
          <w:rPr>
            <w:rStyle w:val="affff5"/>
            <w:rFonts w:hAnsi="黑体"/>
            <w:noProof/>
          </w:rPr>
          <w:t xml:space="preserve">4.4 </w:t>
        </w:r>
        <w:r w:rsidR="00E24831" w:rsidRPr="00AD45B1">
          <w:rPr>
            <w:rStyle w:val="affff5"/>
            <w:rFonts w:ascii="Times New Roman" w:hint="eastAsia"/>
            <w:noProof/>
          </w:rPr>
          <w:t>干燥</w:t>
        </w:r>
        <w:r w:rsidR="00E24831">
          <w:rPr>
            <w:noProof/>
          </w:rPr>
          <w:tab/>
        </w:r>
        <w:r w:rsidR="00E24831">
          <w:rPr>
            <w:noProof/>
          </w:rPr>
          <w:fldChar w:fldCharType="begin"/>
        </w:r>
        <w:r w:rsidR="00E24831">
          <w:rPr>
            <w:noProof/>
          </w:rPr>
          <w:instrText xml:space="preserve"> PAGEREF _Toc114651338 \h </w:instrText>
        </w:r>
        <w:r w:rsidR="00E24831">
          <w:rPr>
            <w:noProof/>
          </w:rPr>
        </w:r>
        <w:r w:rsidR="00E24831">
          <w:rPr>
            <w:noProof/>
          </w:rPr>
          <w:fldChar w:fldCharType="separate"/>
        </w:r>
        <w:r w:rsidR="00E24831">
          <w:rPr>
            <w:noProof/>
          </w:rPr>
          <w:t>2</w:t>
        </w:r>
        <w:r w:rsidR="00E24831">
          <w:rPr>
            <w:noProof/>
          </w:rPr>
          <w:fldChar w:fldCharType="end"/>
        </w:r>
      </w:hyperlink>
    </w:p>
    <w:p w:rsidR="00E24831" w:rsidRDefault="00AB7881">
      <w:pPr>
        <w:pStyle w:val="23"/>
        <w:rPr>
          <w:rFonts w:asciiTheme="minorHAnsi" w:eastAsiaTheme="minorEastAsia" w:hAnsiTheme="minorHAnsi" w:cstheme="minorBidi"/>
          <w:noProof/>
          <w:szCs w:val="22"/>
        </w:rPr>
      </w:pPr>
      <w:hyperlink w:anchor="_Toc114651339" w:history="1">
        <w:r w:rsidR="00E24831" w:rsidRPr="00AD45B1">
          <w:rPr>
            <w:rStyle w:val="affff5"/>
            <w:rFonts w:hAnsi="黑体"/>
            <w:noProof/>
          </w:rPr>
          <w:t xml:space="preserve">4.5 </w:t>
        </w:r>
        <w:r w:rsidR="00E24831" w:rsidRPr="00AD45B1">
          <w:rPr>
            <w:rStyle w:val="affff5"/>
            <w:rFonts w:hAnsi="黑体" w:hint="eastAsia"/>
            <w:noProof/>
          </w:rPr>
          <w:t>捡选、除杂</w:t>
        </w:r>
        <w:r w:rsidR="00E24831">
          <w:rPr>
            <w:noProof/>
          </w:rPr>
          <w:tab/>
        </w:r>
        <w:r w:rsidR="00E24831">
          <w:rPr>
            <w:noProof/>
          </w:rPr>
          <w:fldChar w:fldCharType="begin"/>
        </w:r>
        <w:r w:rsidR="00E24831">
          <w:rPr>
            <w:noProof/>
          </w:rPr>
          <w:instrText xml:space="preserve"> PAGEREF _Toc114651339 \h </w:instrText>
        </w:r>
        <w:r w:rsidR="00E24831">
          <w:rPr>
            <w:noProof/>
          </w:rPr>
        </w:r>
        <w:r w:rsidR="00E24831">
          <w:rPr>
            <w:noProof/>
          </w:rPr>
          <w:fldChar w:fldCharType="separate"/>
        </w:r>
        <w:r w:rsidR="00E24831">
          <w:rPr>
            <w:noProof/>
          </w:rPr>
          <w:t>2</w:t>
        </w:r>
        <w:r w:rsidR="00E24831">
          <w:rPr>
            <w:noProof/>
          </w:rPr>
          <w:fldChar w:fldCharType="end"/>
        </w:r>
      </w:hyperlink>
    </w:p>
    <w:p w:rsidR="00E24831" w:rsidRDefault="00AB7881">
      <w:pPr>
        <w:pStyle w:val="23"/>
        <w:rPr>
          <w:rFonts w:asciiTheme="minorHAnsi" w:eastAsiaTheme="minorEastAsia" w:hAnsiTheme="minorHAnsi" w:cstheme="minorBidi"/>
          <w:noProof/>
          <w:szCs w:val="22"/>
        </w:rPr>
      </w:pPr>
      <w:hyperlink w:anchor="_Toc114651340" w:history="1">
        <w:r w:rsidR="00E24831" w:rsidRPr="00AD45B1">
          <w:rPr>
            <w:rStyle w:val="affff5"/>
            <w:rFonts w:hAnsi="黑体"/>
            <w:noProof/>
          </w:rPr>
          <w:t>4.6</w:t>
        </w:r>
        <w:r w:rsidR="00E24831" w:rsidRPr="00AD45B1">
          <w:rPr>
            <w:rStyle w:val="affff5"/>
            <w:rFonts w:hAnsi="黑体" w:hint="eastAsia"/>
            <w:noProof/>
          </w:rPr>
          <w:t>质量要求</w:t>
        </w:r>
        <w:r w:rsidR="00E24831">
          <w:rPr>
            <w:noProof/>
          </w:rPr>
          <w:tab/>
        </w:r>
        <w:r w:rsidR="00E24831">
          <w:rPr>
            <w:noProof/>
          </w:rPr>
          <w:fldChar w:fldCharType="begin"/>
        </w:r>
        <w:r w:rsidR="00E24831">
          <w:rPr>
            <w:noProof/>
          </w:rPr>
          <w:instrText xml:space="preserve"> PAGEREF _Toc114651340 \h </w:instrText>
        </w:r>
        <w:r w:rsidR="00E24831">
          <w:rPr>
            <w:noProof/>
          </w:rPr>
        </w:r>
        <w:r w:rsidR="00E24831">
          <w:rPr>
            <w:noProof/>
          </w:rPr>
          <w:fldChar w:fldCharType="separate"/>
        </w:r>
        <w:r w:rsidR="00E24831">
          <w:rPr>
            <w:noProof/>
          </w:rPr>
          <w:t>2</w:t>
        </w:r>
        <w:r w:rsidR="00E24831">
          <w:rPr>
            <w:noProof/>
          </w:rPr>
          <w:fldChar w:fldCharType="end"/>
        </w:r>
      </w:hyperlink>
    </w:p>
    <w:p w:rsidR="00E24831" w:rsidRDefault="00AB7881">
      <w:pPr>
        <w:pStyle w:val="10"/>
        <w:tabs>
          <w:tab w:val="right" w:leader="dot" w:pos="9344"/>
        </w:tabs>
        <w:rPr>
          <w:rFonts w:asciiTheme="minorHAnsi" w:eastAsiaTheme="minorEastAsia" w:hAnsiTheme="minorHAnsi" w:cstheme="minorBidi"/>
          <w:noProof/>
          <w:szCs w:val="22"/>
        </w:rPr>
      </w:pPr>
      <w:hyperlink w:anchor="_Toc114651341" w:history="1">
        <w:r w:rsidR="00E24831" w:rsidRPr="00AD45B1">
          <w:rPr>
            <w:rStyle w:val="affff5"/>
            <w:noProof/>
          </w:rPr>
          <w:t>5</w:t>
        </w:r>
        <w:r w:rsidR="00E24831" w:rsidRPr="00AD45B1">
          <w:rPr>
            <w:rStyle w:val="affff5"/>
            <w:rFonts w:ascii="Times New Roman" w:hint="eastAsia"/>
            <w:noProof/>
          </w:rPr>
          <w:t xml:space="preserve"> </w:t>
        </w:r>
        <w:r w:rsidR="00E24831" w:rsidRPr="00AD45B1">
          <w:rPr>
            <w:rStyle w:val="affff5"/>
            <w:rFonts w:ascii="Times New Roman" w:hint="eastAsia"/>
            <w:noProof/>
          </w:rPr>
          <w:t>包装、标识和仓储</w:t>
        </w:r>
        <w:r w:rsidR="00E24831">
          <w:rPr>
            <w:noProof/>
          </w:rPr>
          <w:tab/>
        </w:r>
        <w:r w:rsidR="00E24831">
          <w:rPr>
            <w:noProof/>
          </w:rPr>
          <w:fldChar w:fldCharType="begin"/>
        </w:r>
        <w:r w:rsidR="00E24831">
          <w:rPr>
            <w:noProof/>
          </w:rPr>
          <w:instrText xml:space="preserve"> PAGEREF _Toc114651341 \h </w:instrText>
        </w:r>
        <w:r w:rsidR="00E24831">
          <w:rPr>
            <w:noProof/>
          </w:rPr>
        </w:r>
        <w:r w:rsidR="00E24831">
          <w:rPr>
            <w:noProof/>
          </w:rPr>
          <w:fldChar w:fldCharType="separate"/>
        </w:r>
        <w:r w:rsidR="00E24831">
          <w:rPr>
            <w:noProof/>
          </w:rPr>
          <w:t>2</w:t>
        </w:r>
        <w:r w:rsidR="00E24831">
          <w:rPr>
            <w:noProof/>
          </w:rPr>
          <w:fldChar w:fldCharType="end"/>
        </w:r>
      </w:hyperlink>
    </w:p>
    <w:p w:rsidR="00E24831" w:rsidRDefault="00AB7881">
      <w:pPr>
        <w:pStyle w:val="23"/>
        <w:rPr>
          <w:rFonts w:asciiTheme="minorHAnsi" w:eastAsiaTheme="minorEastAsia" w:hAnsiTheme="minorHAnsi" w:cstheme="minorBidi"/>
          <w:noProof/>
          <w:szCs w:val="22"/>
        </w:rPr>
      </w:pPr>
      <w:hyperlink w:anchor="_Toc114651342" w:history="1">
        <w:r w:rsidR="00E24831" w:rsidRPr="00AD45B1">
          <w:rPr>
            <w:rStyle w:val="affff5"/>
            <w:noProof/>
            <w14:scene3d>
              <w14:camera w14:prst="orthographicFront"/>
              <w14:lightRig w14:rig="threePt" w14:dir="t">
                <w14:rot w14:lat="0" w14:lon="0" w14:rev="0"/>
              </w14:lightRig>
            </w14:scene3d>
          </w:rPr>
          <w:t>5.1</w:t>
        </w:r>
        <w:r w:rsidR="00E24831" w:rsidRPr="00AD45B1">
          <w:rPr>
            <w:rStyle w:val="affff5"/>
            <w:rFonts w:ascii="Times New Roman" w:hint="eastAsia"/>
            <w:noProof/>
          </w:rPr>
          <w:t xml:space="preserve"> </w:t>
        </w:r>
        <w:r w:rsidR="00E24831" w:rsidRPr="00AD45B1">
          <w:rPr>
            <w:rStyle w:val="affff5"/>
            <w:rFonts w:ascii="Times New Roman" w:hint="eastAsia"/>
            <w:noProof/>
          </w:rPr>
          <w:t>包装</w:t>
        </w:r>
        <w:r w:rsidR="00E24831">
          <w:rPr>
            <w:noProof/>
          </w:rPr>
          <w:tab/>
        </w:r>
        <w:r w:rsidR="00E24831">
          <w:rPr>
            <w:noProof/>
          </w:rPr>
          <w:fldChar w:fldCharType="begin"/>
        </w:r>
        <w:r w:rsidR="00E24831">
          <w:rPr>
            <w:noProof/>
          </w:rPr>
          <w:instrText xml:space="preserve"> PAGEREF _Toc114651342 \h </w:instrText>
        </w:r>
        <w:r w:rsidR="00E24831">
          <w:rPr>
            <w:noProof/>
          </w:rPr>
        </w:r>
        <w:r w:rsidR="00E24831">
          <w:rPr>
            <w:noProof/>
          </w:rPr>
          <w:fldChar w:fldCharType="separate"/>
        </w:r>
        <w:r w:rsidR="00E24831">
          <w:rPr>
            <w:noProof/>
          </w:rPr>
          <w:t>2</w:t>
        </w:r>
        <w:r w:rsidR="00E24831">
          <w:rPr>
            <w:noProof/>
          </w:rPr>
          <w:fldChar w:fldCharType="end"/>
        </w:r>
      </w:hyperlink>
    </w:p>
    <w:p w:rsidR="00E24831" w:rsidRDefault="00AB7881">
      <w:pPr>
        <w:pStyle w:val="23"/>
        <w:rPr>
          <w:rFonts w:asciiTheme="minorHAnsi" w:eastAsiaTheme="minorEastAsia" w:hAnsiTheme="minorHAnsi" w:cstheme="minorBidi"/>
          <w:noProof/>
          <w:szCs w:val="22"/>
        </w:rPr>
      </w:pPr>
      <w:hyperlink w:anchor="_Toc114651343" w:history="1">
        <w:r w:rsidR="00E24831" w:rsidRPr="00AD45B1">
          <w:rPr>
            <w:rStyle w:val="affff5"/>
            <w:noProof/>
            <w14:scene3d>
              <w14:camera w14:prst="orthographicFront"/>
              <w14:lightRig w14:rig="threePt" w14:dir="t">
                <w14:rot w14:lat="0" w14:lon="0" w14:rev="0"/>
              </w14:lightRig>
            </w14:scene3d>
          </w:rPr>
          <w:t>5.2</w:t>
        </w:r>
        <w:r w:rsidR="00E24831" w:rsidRPr="00AD45B1">
          <w:rPr>
            <w:rStyle w:val="affff5"/>
            <w:rFonts w:ascii="Times New Roman" w:hint="eastAsia"/>
            <w:noProof/>
          </w:rPr>
          <w:t xml:space="preserve"> </w:t>
        </w:r>
        <w:r w:rsidR="00E24831" w:rsidRPr="00AD45B1">
          <w:rPr>
            <w:rStyle w:val="affff5"/>
            <w:rFonts w:ascii="Times New Roman" w:hint="eastAsia"/>
            <w:noProof/>
          </w:rPr>
          <w:t>标识</w:t>
        </w:r>
        <w:r w:rsidR="00E24831">
          <w:rPr>
            <w:noProof/>
          </w:rPr>
          <w:tab/>
        </w:r>
        <w:r w:rsidR="00E24831">
          <w:rPr>
            <w:noProof/>
          </w:rPr>
          <w:fldChar w:fldCharType="begin"/>
        </w:r>
        <w:r w:rsidR="00E24831">
          <w:rPr>
            <w:noProof/>
          </w:rPr>
          <w:instrText xml:space="preserve"> PAGEREF _Toc114651343 \h </w:instrText>
        </w:r>
        <w:r w:rsidR="00E24831">
          <w:rPr>
            <w:noProof/>
          </w:rPr>
        </w:r>
        <w:r w:rsidR="00E24831">
          <w:rPr>
            <w:noProof/>
          </w:rPr>
          <w:fldChar w:fldCharType="separate"/>
        </w:r>
        <w:r w:rsidR="00E24831">
          <w:rPr>
            <w:noProof/>
          </w:rPr>
          <w:t>2</w:t>
        </w:r>
        <w:r w:rsidR="00E24831">
          <w:rPr>
            <w:noProof/>
          </w:rPr>
          <w:fldChar w:fldCharType="end"/>
        </w:r>
      </w:hyperlink>
    </w:p>
    <w:p w:rsidR="00E24831" w:rsidRDefault="00AB7881">
      <w:pPr>
        <w:pStyle w:val="23"/>
        <w:rPr>
          <w:rFonts w:asciiTheme="minorHAnsi" w:eastAsiaTheme="minorEastAsia" w:hAnsiTheme="minorHAnsi" w:cstheme="minorBidi"/>
          <w:noProof/>
          <w:szCs w:val="22"/>
        </w:rPr>
      </w:pPr>
      <w:hyperlink w:anchor="_Toc114651344" w:history="1">
        <w:r w:rsidR="00E24831" w:rsidRPr="00AD45B1">
          <w:rPr>
            <w:rStyle w:val="affff5"/>
            <w:noProof/>
            <w14:scene3d>
              <w14:camera w14:prst="orthographicFront"/>
              <w14:lightRig w14:rig="threePt" w14:dir="t">
                <w14:rot w14:lat="0" w14:lon="0" w14:rev="0"/>
              </w14:lightRig>
            </w14:scene3d>
          </w:rPr>
          <w:t>5.3</w:t>
        </w:r>
        <w:r w:rsidR="00E24831" w:rsidRPr="00AD45B1">
          <w:rPr>
            <w:rStyle w:val="affff5"/>
            <w:rFonts w:ascii="Times New Roman" w:hint="eastAsia"/>
            <w:noProof/>
          </w:rPr>
          <w:t xml:space="preserve"> </w:t>
        </w:r>
        <w:r w:rsidR="00E24831" w:rsidRPr="00AD45B1">
          <w:rPr>
            <w:rStyle w:val="affff5"/>
            <w:rFonts w:ascii="Times New Roman" w:hint="eastAsia"/>
            <w:noProof/>
          </w:rPr>
          <w:t>仓储</w:t>
        </w:r>
        <w:r w:rsidR="00E24831">
          <w:rPr>
            <w:noProof/>
          </w:rPr>
          <w:tab/>
        </w:r>
        <w:r w:rsidR="00E24831">
          <w:rPr>
            <w:noProof/>
          </w:rPr>
          <w:fldChar w:fldCharType="begin"/>
        </w:r>
        <w:r w:rsidR="00E24831">
          <w:rPr>
            <w:noProof/>
          </w:rPr>
          <w:instrText xml:space="preserve"> PAGEREF _Toc114651344 \h </w:instrText>
        </w:r>
        <w:r w:rsidR="00E24831">
          <w:rPr>
            <w:noProof/>
          </w:rPr>
        </w:r>
        <w:r w:rsidR="00E24831">
          <w:rPr>
            <w:noProof/>
          </w:rPr>
          <w:fldChar w:fldCharType="separate"/>
        </w:r>
        <w:r w:rsidR="00E24831">
          <w:rPr>
            <w:noProof/>
          </w:rPr>
          <w:t>2</w:t>
        </w:r>
        <w:r w:rsidR="00E24831">
          <w:rPr>
            <w:noProof/>
          </w:rPr>
          <w:fldChar w:fldCharType="end"/>
        </w:r>
      </w:hyperlink>
    </w:p>
    <w:p w:rsidR="00E24831" w:rsidRDefault="00AB7881">
      <w:pPr>
        <w:pStyle w:val="10"/>
        <w:tabs>
          <w:tab w:val="right" w:leader="dot" w:pos="9344"/>
        </w:tabs>
        <w:rPr>
          <w:rFonts w:asciiTheme="minorHAnsi" w:eastAsiaTheme="minorEastAsia" w:hAnsiTheme="minorHAnsi" w:cstheme="minorBidi"/>
          <w:noProof/>
          <w:szCs w:val="22"/>
        </w:rPr>
      </w:pPr>
      <w:hyperlink w:anchor="_Toc114651345" w:history="1">
        <w:r w:rsidR="00E24831" w:rsidRPr="00AD45B1">
          <w:rPr>
            <w:rStyle w:val="affff5"/>
            <w:noProof/>
          </w:rPr>
          <w:t>6</w:t>
        </w:r>
        <w:r w:rsidR="00E24831" w:rsidRPr="00AD45B1">
          <w:rPr>
            <w:rStyle w:val="affff5"/>
            <w:rFonts w:ascii="Times New Roman" w:hint="eastAsia"/>
            <w:noProof/>
          </w:rPr>
          <w:t xml:space="preserve"> </w:t>
        </w:r>
        <w:r w:rsidR="00E24831" w:rsidRPr="00AD45B1">
          <w:rPr>
            <w:rStyle w:val="affff5"/>
            <w:rFonts w:ascii="Times New Roman" w:hint="eastAsia"/>
            <w:noProof/>
          </w:rPr>
          <w:t>档案管理</w:t>
        </w:r>
        <w:r w:rsidR="00E24831">
          <w:rPr>
            <w:noProof/>
          </w:rPr>
          <w:tab/>
        </w:r>
        <w:r w:rsidR="00E24831">
          <w:rPr>
            <w:noProof/>
          </w:rPr>
          <w:fldChar w:fldCharType="begin"/>
        </w:r>
        <w:r w:rsidR="00E24831">
          <w:rPr>
            <w:noProof/>
          </w:rPr>
          <w:instrText xml:space="preserve"> PAGEREF _Toc114651345 \h </w:instrText>
        </w:r>
        <w:r w:rsidR="00E24831">
          <w:rPr>
            <w:noProof/>
          </w:rPr>
        </w:r>
        <w:r w:rsidR="00E24831">
          <w:rPr>
            <w:noProof/>
          </w:rPr>
          <w:fldChar w:fldCharType="separate"/>
        </w:r>
        <w:r w:rsidR="00E24831">
          <w:rPr>
            <w:noProof/>
          </w:rPr>
          <w:t>2</w:t>
        </w:r>
        <w:r w:rsidR="00E24831">
          <w:rPr>
            <w:noProof/>
          </w:rPr>
          <w:fldChar w:fldCharType="end"/>
        </w:r>
      </w:hyperlink>
    </w:p>
    <w:p w:rsidR="00E24831" w:rsidRDefault="00AB7881">
      <w:pPr>
        <w:pStyle w:val="23"/>
        <w:rPr>
          <w:rFonts w:asciiTheme="minorHAnsi" w:eastAsiaTheme="minorEastAsia" w:hAnsiTheme="minorHAnsi" w:cstheme="minorBidi"/>
          <w:noProof/>
          <w:szCs w:val="22"/>
        </w:rPr>
      </w:pPr>
      <w:hyperlink w:anchor="_Toc114651346" w:history="1">
        <w:r w:rsidR="00E24831" w:rsidRPr="00AD45B1">
          <w:rPr>
            <w:rStyle w:val="affff5"/>
            <w:noProof/>
            <w14:scene3d>
              <w14:camera w14:prst="orthographicFront"/>
              <w14:lightRig w14:rig="threePt" w14:dir="t">
                <w14:rot w14:lat="0" w14:lon="0" w14:rev="0"/>
              </w14:lightRig>
            </w14:scene3d>
          </w:rPr>
          <w:t>6.1</w:t>
        </w:r>
        <w:r w:rsidR="00E24831" w:rsidRPr="00AD45B1">
          <w:rPr>
            <w:rStyle w:val="affff5"/>
            <w:rFonts w:ascii="Times New Roman" w:hint="eastAsia"/>
            <w:noProof/>
          </w:rPr>
          <w:t xml:space="preserve"> </w:t>
        </w:r>
        <w:r w:rsidR="00E24831" w:rsidRPr="00AD45B1">
          <w:rPr>
            <w:rStyle w:val="affff5"/>
            <w:rFonts w:ascii="Times New Roman" w:hint="eastAsia"/>
            <w:noProof/>
          </w:rPr>
          <w:t>资料记录</w:t>
        </w:r>
        <w:r w:rsidR="00E24831">
          <w:rPr>
            <w:noProof/>
          </w:rPr>
          <w:tab/>
        </w:r>
        <w:r w:rsidR="00E24831">
          <w:rPr>
            <w:noProof/>
          </w:rPr>
          <w:fldChar w:fldCharType="begin"/>
        </w:r>
        <w:r w:rsidR="00E24831">
          <w:rPr>
            <w:noProof/>
          </w:rPr>
          <w:instrText xml:space="preserve"> PAGEREF _Toc114651346 \h </w:instrText>
        </w:r>
        <w:r w:rsidR="00E24831">
          <w:rPr>
            <w:noProof/>
          </w:rPr>
        </w:r>
        <w:r w:rsidR="00E24831">
          <w:rPr>
            <w:noProof/>
          </w:rPr>
          <w:fldChar w:fldCharType="separate"/>
        </w:r>
        <w:r w:rsidR="00E24831">
          <w:rPr>
            <w:noProof/>
          </w:rPr>
          <w:t>2</w:t>
        </w:r>
        <w:r w:rsidR="00E24831">
          <w:rPr>
            <w:noProof/>
          </w:rPr>
          <w:fldChar w:fldCharType="end"/>
        </w:r>
      </w:hyperlink>
    </w:p>
    <w:p w:rsidR="00E24831" w:rsidRDefault="00AB7881">
      <w:pPr>
        <w:pStyle w:val="23"/>
        <w:rPr>
          <w:rFonts w:asciiTheme="minorHAnsi" w:eastAsiaTheme="minorEastAsia" w:hAnsiTheme="minorHAnsi" w:cstheme="minorBidi"/>
          <w:noProof/>
          <w:szCs w:val="22"/>
        </w:rPr>
      </w:pPr>
      <w:hyperlink w:anchor="_Toc114651347" w:history="1">
        <w:r w:rsidR="00E24831" w:rsidRPr="00AD45B1">
          <w:rPr>
            <w:rStyle w:val="affff5"/>
            <w:noProof/>
            <w14:scene3d>
              <w14:camera w14:prst="orthographicFront"/>
              <w14:lightRig w14:rig="threePt" w14:dir="t">
                <w14:rot w14:lat="0" w14:lon="0" w14:rev="0"/>
              </w14:lightRig>
            </w14:scene3d>
          </w:rPr>
          <w:t>6.2</w:t>
        </w:r>
        <w:r w:rsidR="00E24831" w:rsidRPr="00AD45B1">
          <w:rPr>
            <w:rStyle w:val="affff5"/>
            <w:rFonts w:ascii="Times New Roman" w:hint="eastAsia"/>
            <w:noProof/>
          </w:rPr>
          <w:t xml:space="preserve"> </w:t>
        </w:r>
        <w:r w:rsidR="00E24831" w:rsidRPr="00AD45B1">
          <w:rPr>
            <w:rStyle w:val="affff5"/>
            <w:rFonts w:ascii="Times New Roman" w:hint="eastAsia"/>
            <w:noProof/>
          </w:rPr>
          <w:t>资料管理</w:t>
        </w:r>
        <w:r w:rsidR="00E24831">
          <w:rPr>
            <w:noProof/>
          </w:rPr>
          <w:tab/>
        </w:r>
        <w:r w:rsidR="00E24831">
          <w:rPr>
            <w:noProof/>
          </w:rPr>
          <w:fldChar w:fldCharType="begin"/>
        </w:r>
        <w:r w:rsidR="00E24831">
          <w:rPr>
            <w:noProof/>
          </w:rPr>
          <w:instrText xml:space="preserve"> PAGEREF _Toc114651347 \h </w:instrText>
        </w:r>
        <w:r w:rsidR="00E24831">
          <w:rPr>
            <w:noProof/>
          </w:rPr>
        </w:r>
        <w:r w:rsidR="00E24831">
          <w:rPr>
            <w:noProof/>
          </w:rPr>
          <w:fldChar w:fldCharType="separate"/>
        </w:r>
        <w:r w:rsidR="00E24831">
          <w:rPr>
            <w:noProof/>
          </w:rPr>
          <w:t>2</w:t>
        </w:r>
        <w:r w:rsidR="00E24831">
          <w:rPr>
            <w:noProof/>
          </w:rPr>
          <w:fldChar w:fldCharType="end"/>
        </w:r>
      </w:hyperlink>
    </w:p>
    <w:p w:rsidR="00E24831" w:rsidRDefault="00AB7881">
      <w:pPr>
        <w:pStyle w:val="10"/>
        <w:tabs>
          <w:tab w:val="right" w:leader="dot" w:pos="9344"/>
        </w:tabs>
        <w:rPr>
          <w:rFonts w:asciiTheme="minorHAnsi" w:eastAsiaTheme="minorEastAsia" w:hAnsiTheme="minorHAnsi" w:cstheme="minorBidi"/>
          <w:noProof/>
          <w:szCs w:val="22"/>
        </w:rPr>
      </w:pPr>
      <w:hyperlink w:anchor="_Toc114651348" w:history="1">
        <w:r w:rsidR="00E24831" w:rsidRPr="00AD45B1">
          <w:rPr>
            <w:rStyle w:val="affff5"/>
            <w:rFonts w:ascii="Times New Roman" w:hint="eastAsia"/>
            <w:noProof/>
            <w:spacing w:val="100"/>
          </w:rPr>
          <w:t>附录</w:t>
        </w:r>
        <w:r w:rsidR="00E24831" w:rsidRPr="00AD45B1">
          <w:rPr>
            <w:rStyle w:val="affff5"/>
            <w:rFonts w:ascii="Times New Roman" w:hint="eastAsia"/>
            <w:noProof/>
            <w:spacing w:val="100"/>
          </w:rPr>
          <w:t>A</w:t>
        </w:r>
        <w:r w:rsidR="00E24831">
          <w:rPr>
            <w:noProof/>
          </w:rPr>
          <w:tab/>
        </w:r>
        <w:r w:rsidR="00E24831">
          <w:rPr>
            <w:noProof/>
          </w:rPr>
          <w:fldChar w:fldCharType="begin"/>
        </w:r>
        <w:r w:rsidR="00E24831">
          <w:rPr>
            <w:noProof/>
          </w:rPr>
          <w:instrText xml:space="preserve"> PAGEREF _Toc114651348 \h </w:instrText>
        </w:r>
        <w:r w:rsidR="00E24831">
          <w:rPr>
            <w:noProof/>
          </w:rPr>
        </w:r>
        <w:r w:rsidR="00E24831">
          <w:rPr>
            <w:noProof/>
          </w:rPr>
          <w:fldChar w:fldCharType="separate"/>
        </w:r>
        <w:r w:rsidR="00E24831">
          <w:rPr>
            <w:noProof/>
          </w:rPr>
          <w:t>3</w:t>
        </w:r>
        <w:r w:rsidR="00E24831">
          <w:rPr>
            <w:noProof/>
          </w:rPr>
          <w:fldChar w:fldCharType="end"/>
        </w:r>
      </w:hyperlink>
    </w:p>
    <w:p w:rsidR="00E24831" w:rsidRDefault="00E24831">
      <w:pPr>
        <w:pStyle w:val="10"/>
        <w:tabs>
          <w:tab w:val="right" w:leader="dot" w:pos="9344"/>
        </w:tabs>
        <w:rPr>
          <w:rFonts w:asciiTheme="minorHAnsi" w:eastAsiaTheme="minorEastAsia" w:hAnsiTheme="minorHAnsi" w:cstheme="minorBidi"/>
          <w:noProof/>
          <w:szCs w:val="22"/>
        </w:rPr>
      </w:pPr>
    </w:p>
    <w:p w:rsidR="00A94F4F" w:rsidRDefault="00A74015">
      <w:pPr>
        <w:pStyle w:val="affffff3"/>
        <w:spacing w:after="468"/>
        <w:sectPr w:rsidR="00A94F4F">
          <w:headerReference w:type="even" r:id="rId17"/>
          <w:headerReference w:type="default" r:id="rId18"/>
          <w:footerReference w:type="default" r:id="rId19"/>
          <w:pgSz w:w="11906" w:h="16838"/>
          <w:pgMar w:top="1871" w:right="1134" w:bottom="1134" w:left="1134" w:header="1418" w:footer="1134" w:gutter="284"/>
          <w:pgNumType w:fmt="upperRoman" w:start="1"/>
          <w:cols w:space="425"/>
          <w:formProt w:val="0"/>
          <w:docGrid w:type="lines" w:linePitch="312"/>
        </w:sectPr>
      </w:pPr>
      <w:r>
        <w:fldChar w:fldCharType="end"/>
      </w:r>
    </w:p>
    <w:p w:rsidR="00A94F4F" w:rsidRDefault="00A74015">
      <w:pPr>
        <w:pStyle w:val="a6"/>
        <w:spacing w:after="468"/>
      </w:pPr>
      <w:bookmarkStart w:id="23" w:name="_Toc114651329"/>
      <w:bookmarkStart w:id="24" w:name="BookMark2"/>
      <w:bookmarkEnd w:id="22"/>
      <w:r>
        <w:rPr>
          <w:spacing w:val="320"/>
        </w:rPr>
        <w:lastRenderedPageBreak/>
        <w:t>前</w:t>
      </w:r>
      <w:r>
        <w:t>言</w:t>
      </w:r>
      <w:bookmarkEnd w:id="23"/>
    </w:p>
    <w:p w:rsidR="00A94F4F" w:rsidRDefault="00A74015">
      <w:pPr>
        <w:pStyle w:val="affffe"/>
        <w:ind w:firstLine="420"/>
      </w:pPr>
      <w:r>
        <w:rPr>
          <w:rFonts w:hint="eastAsia"/>
        </w:rPr>
        <w:t>本文件按照GB/T 1.1—2020《标准化工作导则  第1部分：标准化文件的结构和起草规则》的规定起草。</w:t>
      </w:r>
    </w:p>
    <w:p w:rsidR="00A94F4F" w:rsidRDefault="00A74015">
      <w:pPr>
        <w:pStyle w:val="affffe"/>
        <w:ind w:firstLine="420"/>
      </w:pPr>
      <w:r>
        <w:rPr>
          <w:rFonts w:hint="eastAsia"/>
        </w:rPr>
        <w:t>本文件由湖南省农业农村厅提出。</w:t>
      </w:r>
    </w:p>
    <w:p w:rsidR="00A94F4F" w:rsidRDefault="00A74015">
      <w:pPr>
        <w:pStyle w:val="affffe"/>
        <w:ind w:firstLine="420"/>
      </w:pPr>
      <w:r>
        <w:rPr>
          <w:rFonts w:hint="eastAsia"/>
        </w:rPr>
        <w:t>本文件由湖南省</w:t>
      </w:r>
      <w:r>
        <w:t>农业标准化委员会</w:t>
      </w:r>
      <w:r>
        <w:rPr>
          <w:rFonts w:hint="eastAsia"/>
        </w:rPr>
        <w:t>归口。</w:t>
      </w:r>
    </w:p>
    <w:p w:rsidR="00A94F4F" w:rsidRDefault="00A74015">
      <w:pPr>
        <w:pStyle w:val="affffe"/>
        <w:ind w:firstLine="420"/>
      </w:pPr>
      <w:r>
        <w:rPr>
          <w:rFonts w:hint="eastAsia"/>
        </w:rPr>
        <w:t>本文件起草单位：</w:t>
      </w:r>
      <w:r>
        <w:t>湖南农业大学、</w:t>
      </w:r>
      <w:r>
        <w:rPr>
          <w:rFonts w:hint="eastAsia"/>
        </w:rPr>
        <w:t>湖南湘枳生物科技有限公司、</w:t>
      </w:r>
      <w:r>
        <w:t>湖南省中药材产业协会</w:t>
      </w:r>
      <w:r>
        <w:rPr>
          <w:rFonts w:hint="eastAsia"/>
        </w:rPr>
        <w:t>、</w:t>
      </w:r>
      <w:r>
        <w:t>湖南省农科院。</w:t>
      </w:r>
    </w:p>
    <w:p w:rsidR="00A94F4F" w:rsidRDefault="00A74015">
      <w:pPr>
        <w:pStyle w:val="affffe"/>
        <w:ind w:firstLine="420"/>
      </w:pPr>
      <w:r>
        <w:rPr>
          <w:rFonts w:hint="eastAsia"/>
        </w:rPr>
        <w:t>本文件主要起草人：</w:t>
      </w:r>
      <w:r>
        <w:t>谢红旗、曾建国、熊伟</w:t>
      </w:r>
      <w:r>
        <w:rPr>
          <w:rFonts w:hint="eastAsia"/>
        </w:rPr>
        <w:t>、刘存、伍蕙岚、</w:t>
      </w:r>
      <w:r w:rsidR="00E24831">
        <w:rPr>
          <w:rFonts w:hint="eastAsia"/>
        </w:rPr>
        <w:t>向维、</w:t>
      </w:r>
      <w:r>
        <w:rPr>
          <w:rFonts w:hint="eastAsia"/>
        </w:rPr>
        <w:t>杨子墨、刘舒、朱校奇、宋荣、杨博。</w:t>
      </w:r>
    </w:p>
    <w:p w:rsidR="00A94F4F" w:rsidRDefault="00A94F4F">
      <w:pPr>
        <w:pStyle w:val="affffe"/>
        <w:ind w:firstLine="420"/>
        <w:sectPr w:rsidR="00A94F4F">
          <w:pgSz w:w="11906" w:h="16838"/>
          <w:pgMar w:top="1871" w:right="1134" w:bottom="1134" w:left="1134" w:header="1418" w:footer="1134" w:gutter="284"/>
          <w:pgNumType w:fmt="upperRoman"/>
          <w:cols w:space="425"/>
          <w:formProt w:val="0"/>
          <w:docGrid w:type="lines" w:linePitch="312"/>
        </w:sectPr>
      </w:pPr>
    </w:p>
    <w:p w:rsidR="00A94F4F" w:rsidRDefault="00A94F4F">
      <w:pPr>
        <w:spacing w:line="20" w:lineRule="exact"/>
        <w:jc w:val="center"/>
        <w:rPr>
          <w:rFonts w:ascii="黑体" w:eastAsia="黑体" w:hAnsi="黑体"/>
          <w:sz w:val="32"/>
          <w:szCs w:val="32"/>
        </w:rPr>
      </w:pPr>
      <w:bookmarkStart w:id="25" w:name="BookMark4"/>
      <w:bookmarkEnd w:id="24"/>
    </w:p>
    <w:p w:rsidR="00A94F4F" w:rsidRDefault="00A94F4F">
      <w:pPr>
        <w:spacing w:line="20" w:lineRule="exact"/>
        <w:jc w:val="center"/>
        <w:rPr>
          <w:rFonts w:ascii="黑体" w:eastAsia="黑体" w:hAnsi="黑体"/>
          <w:sz w:val="32"/>
          <w:szCs w:val="32"/>
        </w:rPr>
      </w:pPr>
    </w:p>
    <w:bookmarkStart w:id="26" w:name="NEW_STAND_NAME" w:displacedByCustomXml="next"/>
    <w:sdt>
      <w:sdtPr>
        <w:tag w:val="NEW_STAND_NAME"/>
        <w:id w:val="595910757"/>
        <w:lock w:val="sdtLocked"/>
        <w:placeholder>
          <w:docPart w:val="02C262B097B542B6A0220379253CF56A"/>
        </w:placeholder>
      </w:sdtPr>
      <w:sdtEndPr>
        <w:rPr>
          <w:rFonts w:ascii="Times New Roman" w:hAnsi="Times New Roman"/>
        </w:rPr>
      </w:sdtEndPr>
      <w:sdtContent>
        <w:p w:rsidR="00A94F4F" w:rsidRDefault="00A97A08">
          <w:pPr>
            <w:pStyle w:val="afffffffff1"/>
            <w:spacing w:beforeLines="182" w:before="567" w:afterLines="220" w:after="686"/>
            <w:rPr>
              <w:rFonts w:ascii="Times New Roman" w:hAnsi="Times New Roman"/>
            </w:rPr>
          </w:pPr>
          <w:r>
            <w:rPr>
              <w:rFonts w:ascii="Times New Roman" w:hAnsi="Times New Roman" w:hint="eastAsia"/>
            </w:rPr>
            <w:t>石菖蒲</w:t>
          </w:r>
          <w:r>
            <w:rPr>
              <w:rFonts w:ascii="Times New Roman" w:hAnsi="Times New Roman"/>
            </w:rPr>
            <w:t>采收与产地初加工技术</w:t>
          </w:r>
          <w:r>
            <w:rPr>
              <w:rFonts w:ascii="Times New Roman" w:hAnsi="Times New Roman" w:hint="eastAsia"/>
            </w:rPr>
            <w:t>规程</w:t>
          </w:r>
        </w:p>
      </w:sdtContent>
    </w:sdt>
    <w:p w:rsidR="00A94F4F" w:rsidRDefault="00A74015">
      <w:pPr>
        <w:pStyle w:val="affc"/>
        <w:spacing w:before="312" w:after="312"/>
        <w:rPr>
          <w:rFonts w:ascii="Times New Roman"/>
        </w:rPr>
      </w:pPr>
      <w:bookmarkStart w:id="27" w:name="_Toc17233333"/>
      <w:bookmarkStart w:id="28" w:name="_Toc24884218"/>
      <w:bookmarkStart w:id="29" w:name="_Toc26986771"/>
      <w:bookmarkStart w:id="30" w:name="_Toc17233325"/>
      <w:bookmarkStart w:id="31" w:name="_Toc24884211"/>
      <w:bookmarkStart w:id="32" w:name="_Toc26718930"/>
      <w:bookmarkStart w:id="33" w:name="_Toc26986530"/>
      <w:bookmarkStart w:id="34" w:name="_Toc26648465"/>
      <w:bookmarkStart w:id="35" w:name="_Toc114651330"/>
      <w:bookmarkEnd w:id="26"/>
      <w:r>
        <w:rPr>
          <w:rFonts w:ascii="Times New Roman"/>
        </w:rPr>
        <w:t>范围</w:t>
      </w:r>
      <w:bookmarkEnd w:id="27"/>
      <w:bookmarkEnd w:id="28"/>
      <w:bookmarkEnd w:id="29"/>
      <w:bookmarkEnd w:id="30"/>
      <w:bookmarkEnd w:id="31"/>
      <w:bookmarkEnd w:id="32"/>
      <w:bookmarkEnd w:id="33"/>
      <w:bookmarkEnd w:id="34"/>
      <w:bookmarkEnd w:id="35"/>
    </w:p>
    <w:p w:rsidR="00A94F4F" w:rsidRDefault="00A74015">
      <w:pPr>
        <w:pStyle w:val="affffe"/>
        <w:ind w:firstLine="420"/>
        <w:rPr>
          <w:rFonts w:ascii="Times New Roman"/>
        </w:rPr>
      </w:pPr>
      <w:bookmarkStart w:id="36" w:name="_Toc17233326"/>
      <w:bookmarkStart w:id="37" w:name="_Toc24884212"/>
      <w:bookmarkStart w:id="38" w:name="_Toc17233334"/>
      <w:bookmarkStart w:id="39" w:name="_Toc26648466"/>
      <w:bookmarkStart w:id="40" w:name="_Toc24884219"/>
      <w:r>
        <w:rPr>
          <w:rFonts w:ascii="Times New Roman"/>
        </w:rPr>
        <w:t>本文件规定了</w:t>
      </w:r>
      <w:r>
        <w:rPr>
          <w:rFonts w:ascii="Times New Roman" w:hint="eastAsia"/>
        </w:rPr>
        <w:t>石菖蒲</w:t>
      </w:r>
      <w:r>
        <w:rPr>
          <w:rFonts w:ascii="Times New Roman"/>
        </w:rPr>
        <w:t>采收与产地初加工的技术要求、包装、标识、仓储等内容。</w:t>
      </w:r>
    </w:p>
    <w:p w:rsidR="00A94F4F" w:rsidRDefault="00A74015">
      <w:pPr>
        <w:pStyle w:val="affffe"/>
        <w:ind w:firstLine="420"/>
        <w:rPr>
          <w:rFonts w:ascii="Times New Roman"/>
        </w:rPr>
      </w:pPr>
      <w:r>
        <w:rPr>
          <w:rFonts w:ascii="Times New Roman"/>
        </w:rPr>
        <w:t>本文件适用于湖南省内</w:t>
      </w:r>
      <w:r>
        <w:rPr>
          <w:rFonts w:ascii="Times New Roman" w:hint="eastAsia"/>
        </w:rPr>
        <w:t>石菖蒲</w:t>
      </w:r>
      <w:r>
        <w:rPr>
          <w:rFonts w:ascii="Times New Roman"/>
        </w:rPr>
        <w:t>的采收与产地初加工。</w:t>
      </w:r>
    </w:p>
    <w:p w:rsidR="00A94F4F" w:rsidRDefault="00A74015">
      <w:pPr>
        <w:pStyle w:val="affc"/>
        <w:spacing w:before="312" w:after="312"/>
        <w:rPr>
          <w:rFonts w:ascii="Times New Roman"/>
        </w:rPr>
      </w:pPr>
      <w:bookmarkStart w:id="41" w:name="_Toc26986772"/>
      <w:bookmarkStart w:id="42" w:name="_Toc26718931"/>
      <w:bookmarkStart w:id="43" w:name="_Toc26986531"/>
      <w:bookmarkStart w:id="44" w:name="_Toc114651331"/>
      <w:r>
        <w:rPr>
          <w:rFonts w:ascii="Times New Roman"/>
        </w:rPr>
        <w:t>规范性引用文件</w:t>
      </w:r>
      <w:bookmarkEnd w:id="36"/>
      <w:bookmarkEnd w:id="37"/>
      <w:bookmarkEnd w:id="38"/>
      <w:bookmarkEnd w:id="39"/>
      <w:bookmarkEnd w:id="40"/>
      <w:bookmarkEnd w:id="41"/>
      <w:bookmarkEnd w:id="42"/>
      <w:bookmarkEnd w:id="43"/>
      <w:bookmarkEnd w:id="44"/>
    </w:p>
    <w:sdt>
      <w:sdtPr>
        <w:rPr>
          <w:rFonts w:ascii="Times New Roman"/>
        </w:rPr>
        <w:id w:val="715848253"/>
        <w:placeholder>
          <w:docPart w:val="83B3477BD22347A99A622029498120B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A94F4F" w:rsidRDefault="00A74015">
          <w:pPr>
            <w:pStyle w:val="affffe"/>
            <w:ind w:firstLine="420"/>
            <w:rPr>
              <w:rFonts w:ascii="Times New Roman"/>
            </w:rPr>
          </w:pPr>
          <w:r>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A94F4F" w:rsidRDefault="00A74015">
      <w:pPr>
        <w:ind w:firstLineChars="200" w:firstLine="420"/>
        <w:rPr>
          <w:rFonts w:ascii="Times New Roman" w:hAnsi="Times New Roman"/>
        </w:rPr>
      </w:pPr>
      <w:bookmarkStart w:id="45" w:name="_Hlk46133919"/>
      <w:r>
        <w:rPr>
          <w:rFonts w:ascii="Times New Roman" w:hAnsi="Times New Roman"/>
        </w:rPr>
        <w:t xml:space="preserve">GB 5749 </w:t>
      </w:r>
      <w:r>
        <w:rPr>
          <w:rFonts w:ascii="Times New Roman" w:hAnsi="Times New Roman"/>
        </w:rPr>
        <w:t>生活饮用水卫生标准</w:t>
      </w:r>
    </w:p>
    <w:p w:rsidR="00A94F4F" w:rsidRDefault="00A74015">
      <w:pPr>
        <w:ind w:firstLineChars="200" w:firstLine="420"/>
        <w:rPr>
          <w:rFonts w:ascii="Times New Roman" w:hAnsi="Times New Roman"/>
        </w:rPr>
      </w:pPr>
      <w:r>
        <w:rPr>
          <w:rFonts w:ascii="Times New Roman" w:hAnsi="Times New Roman"/>
        </w:rPr>
        <w:t>GB/T 191</w:t>
      </w:r>
      <w:r>
        <w:rPr>
          <w:rFonts w:ascii="Times New Roman" w:hAnsi="Times New Roman"/>
        </w:rPr>
        <w:t>包装储运图示标志</w:t>
      </w:r>
    </w:p>
    <w:p w:rsidR="00A94F4F" w:rsidRDefault="00A74015">
      <w:pPr>
        <w:ind w:firstLineChars="200" w:firstLine="420"/>
        <w:rPr>
          <w:rFonts w:ascii="Times New Roman" w:hAnsi="Times New Roman"/>
        </w:rPr>
      </w:pPr>
      <w:bookmarkStart w:id="46" w:name="_Hlk60995570"/>
      <w:r>
        <w:rPr>
          <w:rFonts w:ascii="Times New Roman" w:hAnsi="Times New Roman"/>
        </w:rPr>
        <w:t xml:space="preserve">SB/T 11082 </w:t>
      </w:r>
      <w:r>
        <w:rPr>
          <w:rFonts w:ascii="Times New Roman" w:hAnsi="Times New Roman"/>
        </w:rPr>
        <w:t>中药材包装技术规范</w:t>
      </w:r>
      <w:bookmarkEnd w:id="46"/>
    </w:p>
    <w:p w:rsidR="00A94F4F" w:rsidRDefault="00A74015">
      <w:pPr>
        <w:ind w:firstLineChars="200" w:firstLine="420"/>
        <w:rPr>
          <w:rFonts w:ascii="Times New Roman" w:hAnsi="Times New Roman"/>
        </w:rPr>
      </w:pPr>
      <w:r>
        <w:rPr>
          <w:rFonts w:ascii="Times New Roman" w:hAnsi="Times New Roman"/>
        </w:rPr>
        <w:t xml:space="preserve">SB/T 11094 </w:t>
      </w:r>
      <w:r>
        <w:rPr>
          <w:rFonts w:ascii="Times New Roman" w:hAnsi="Times New Roman"/>
        </w:rPr>
        <w:t>中药材仓储管理规范</w:t>
      </w:r>
    </w:p>
    <w:p w:rsidR="00A94F4F" w:rsidRDefault="00A74015">
      <w:pPr>
        <w:ind w:firstLineChars="200" w:firstLine="420"/>
        <w:rPr>
          <w:rFonts w:ascii="Times New Roman" w:hAnsi="Times New Roman"/>
        </w:rPr>
      </w:pPr>
      <w:r>
        <w:rPr>
          <w:rFonts w:ascii="Times New Roman" w:hAnsi="Times New Roman"/>
        </w:rPr>
        <w:t>SB/T 11095</w:t>
      </w:r>
      <w:r>
        <w:rPr>
          <w:rFonts w:ascii="Times New Roman" w:hAnsi="Times New Roman"/>
        </w:rPr>
        <w:t>中药材仓库技术规范</w:t>
      </w:r>
    </w:p>
    <w:bookmarkEnd w:id="45"/>
    <w:p w:rsidR="00A94F4F" w:rsidRDefault="00A74015">
      <w:pPr>
        <w:ind w:firstLineChars="200" w:firstLine="420"/>
        <w:rPr>
          <w:rFonts w:ascii="Times New Roman" w:hAnsi="Times New Roman"/>
        </w:rPr>
      </w:pPr>
      <w:r>
        <w:rPr>
          <w:rFonts w:ascii="Times New Roman" w:hAnsi="Times New Roman"/>
        </w:rPr>
        <w:t>《中华人民共和国药典》</w:t>
      </w:r>
    </w:p>
    <w:p w:rsidR="00A94F4F" w:rsidRDefault="00A74015">
      <w:pPr>
        <w:ind w:firstLineChars="200" w:firstLine="420"/>
        <w:rPr>
          <w:rFonts w:ascii="Times New Roman" w:hAnsi="Times New Roman"/>
        </w:rPr>
      </w:pPr>
      <w:r>
        <w:rPr>
          <w:rFonts w:ascii="Times New Roman" w:hAnsi="Times New Roman"/>
        </w:rPr>
        <w:t>《中药材商品规格等级标准汇编》</w:t>
      </w:r>
    </w:p>
    <w:p w:rsidR="00A94F4F" w:rsidRDefault="00A74015">
      <w:pPr>
        <w:pStyle w:val="affc"/>
        <w:spacing w:before="312" w:after="312"/>
        <w:rPr>
          <w:rFonts w:ascii="Times New Roman"/>
        </w:rPr>
      </w:pPr>
      <w:bookmarkStart w:id="47" w:name="_Toc114651332"/>
      <w:r>
        <w:rPr>
          <w:rFonts w:ascii="Times New Roman"/>
          <w:szCs w:val="21"/>
        </w:rPr>
        <w:t>术语和定义</w:t>
      </w:r>
      <w:bookmarkEnd w:id="47"/>
    </w:p>
    <w:bookmarkStart w:id="48" w:name="_Toc26986532" w:displacedByCustomXml="next"/>
    <w:bookmarkEnd w:id="48" w:displacedByCustomXml="next"/>
    <w:sdt>
      <w:sdtPr>
        <w:rPr>
          <w:rFonts w:ascii="Times New Roman"/>
        </w:rPr>
        <w:id w:val="-1909835108"/>
        <w:placeholder>
          <w:docPart w:val="3729AA34514F4DB7BBA4185FCABCDD0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A94F4F" w:rsidRDefault="00A74015">
          <w:pPr>
            <w:pStyle w:val="affffe"/>
            <w:ind w:firstLine="420"/>
            <w:rPr>
              <w:rFonts w:ascii="Times New Roman"/>
            </w:rPr>
          </w:pPr>
          <w:r>
            <w:rPr>
              <w:rFonts w:ascii="Times New Roman"/>
            </w:rPr>
            <w:t>下列术语和定义适用于本文件。</w:t>
          </w:r>
        </w:p>
      </w:sdtContent>
    </w:sdt>
    <w:p w:rsidR="00A94F4F" w:rsidRDefault="00A94F4F">
      <w:pPr>
        <w:pStyle w:val="affffffffffd"/>
        <w:ind w:left="420" w:hangingChars="200" w:hanging="420"/>
        <w:rPr>
          <w:rFonts w:ascii="Times New Roman" w:eastAsia="黑体"/>
        </w:rPr>
      </w:pPr>
    </w:p>
    <w:p w:rsidR="00A94F4F" w:rsidRDefault="00A74015" w:rsidP="004C7956">
      <w:pPr>
        <w:pStyle w:val="affffffffffd"/>
        <w:numPr>
          <w:ilvl w:val="0"/>
          <w:numId w:val="0"/>
        </w:numPr>
        <w:ind w:left="420"/>
        <w:rPr>
          <w:rFonts w:ascii="Times New Roman" w:eastAsia="黑体"/>
        </w:rPr>
      </w:pPr>
      <w:r>
        <w:rPr>
          <w:rFonts w:ascii="Times New Roman" w:eastAsia="黑体" w:hint="eastAsia"/>
          <w:szCs w:val="21"/>
        </w:rPr>
        <w:t>石菖蒲</w:t>
      </w:r>
      <w:r>
        <w:rPr>
          <w:rFonts w:ascii="Times New Roman" w:eastAsia="黑体"/>
          <w:szCs w:val="21"/>
        </w:rPr>
        <w:t xml:space="preserve"> </w:t>
      </w:r>
      <w:proofErr w:type="spellStart"/>
      <w:r>
        <w:rPr>
          <w:rFonts w:ascii="Times New Roman" w:eastAsia="黑体" w:hint="eastAsia"/>
          <w:bCs/>
          <w:szCs w:val="21"/>
        </w:rPr>
        <w:t>Acroi</w:t>
      </w:r>
      <w:proofErr w:type="spellEnd"/>
      <w:r>
        <w:rPr>
          <w:rFonts w:ascii="Times New Roman" w:eastAsia="黑体" w:hint="eastAsia"/>
          <w:bCs/>
          <w:szCs w:val="21"/>
        </w:rPr>
        <w:t xml:space="preserve"> </w:t>
      </w:r>
      <w:proofErr w:type="spellStart"/>
      <w:r>
        <w:rPr>
          <w:rFonts w:ascii="Times New Roman" w:eastAsia="黑体" w:hint="eastAsia"/>
          <w:bCs/>
          <w:szCs w:val="21"/>
        </w:rPr>
        <w:t>Tatarinowii</w:t>
      </w:r>
      <w:proofErr w:type="spellEnd"/>
      <w:r>
        <w:rPr>
          <w:rFonts w:ascii="Times New Roman" w:eastAsia="黑体" w:hint="eastAsia"/>
          <w:bCs/>
          <w:szCs w:val="21"/>
        </w:rPr>
        <w:t xml:space="preserve"> </w:t>
      </w:r>
      <w:proofErr w:type="spellStart"/>
      <w:r>
        <w:rPr>
          <w:rFonts w:ascii="Times New Roman" w:eastAsia="黑体" w:hint="eastAsia"/>
          <w:bCs/>
          <w:szCs w:val="21"/>
        </w:rPr>
        <w:t>Rhizoma</w:t>
      </w:r>
      <w:proofErr w:type="spellEnd"/>
    </w:p>
    <w:p w:rsidR="00A94F4F" w:rsidRDefault="00A74015">
      <w:pPr>
        <w:pStyle w:val="affffe"/>
        <w:ind w:firstLine="420"/>
        <w:rPr>
          <w:rFonts w:ascii="Times New Roman"/>
        </w:rPr>
      </w:pPr>
      <w:r>
        <w:rPr>
          <w:rFonts w:ascii="Times New Roman"/>
          <w:szCs w:val="21"/>
        </w:rPr>
        <w:t>本品为</w:t>
      </w:r>
      <w:r>
        <w:rPr>
          <w:rFonts w:ascii="Times New Roman" w:hint="eastAsia"/>
          <w:szCs w:val="21"/>
        </w:rPr>
        <w:t>天南星</w:t>
      </w:r>
      <w:r>
        <w:rPr>
          <w:rFonts w:ascii="Times New Roman"/>
          <w:szCs w:val="21"/>
        </w:rPr>
        <w:t>科植物</w:t>
      </w:r>
      <w:r>
        <w:rPr>
          <w:rFonts w:ascii="Times New Roman" w:hint="eastAsia"/>
          <w:szCs w:val="21"/>
        </w:rPr>
        <w:t>石菖蒲</w:t>
      </w:r>
      <w:proofErr w:type="spellStart"/>
      <w:r>
        <w:rPr>
          <w:rFonts w:ascii="Times New Roman" w:eastAsia="黑体" w:hint="eastAsia"/>
          <w:bCs/>
          <w:i/>
          <w:szCs w:val="21"/>
        </w:rPr>
        <w:t>Acrorus</w:t>
      </w:r>
      <w:proofErr w:type="spellEnd"/>
      <w:r>
        <w:rPr>
          <w:rFonts w:ascii="Times New Roman" w:eastAsia="黑体" w:hint="eastAsia"/>
          <w:bCs/>
          <w:i/>
          <w:szCs w:val="21"/>
        </w:rPr>
        <w:t xml:space="preserve"> </w:t>
      </w:r>
      <w:proofErr w:type="spellStart"/>
      <w:r>
        <w:rPr>
          <w:rFonts w:ascii="Times New Roman" w:eastAsia="黑体" w:hint="eastAsia"/>
          <w:bCs/>
          <w:i/>
          <w:szCs w:val="21"/>
        </w:rPr>
        <w:t>tatarinowii</w:t>
      </w:r>
      <w:proofErr w:type="spellEnd"/>
      <w:r>
        <w:rPr>
          <w:rFonts w:ascii="Times New Roman" w:eastAsia="黑体" w:hint="eastAsia"/>
          <w:bCs/>
          <w:szCs w:val="21"/>
        </w:rPr>
        <w:t xml:space="preserve"> Schott</w:t>
      </w:r>
      <w:r>
        <w:rPr>
          <w:rFonts w:ascii="Times New Roman"/>
          <w:szCs w:val="21"/>
        </w:rPr>
        <w:t>的干燥</w:t>
      </w:r>
      <w:r>
        <w:rPr>
          <w:rFonts w:ascii="Times New Roman" w:hint="eastAsia"/>
          <w:szCs w:val="21"/>
        </w:rPr>
        <w:t>根茎</w:t>
      </w:r>
      <w:r>
        <w:rPr>
          <w:rFonts w:ascii="Times New Roman"/>
          <w:szCs w:val="21"/>
        </w:rPr>
        <w:t>。</w:t>
      </w:r>
    </w:p>
    <w:p w:rsidR="00A94F4F" w:rsidRDefault="00A94F4F">
      <w:pPr>
        <w:pStyle w:val="affffffffffd"/>
        <w:ind w:left="420" w:hangingChars="200" w:hanging="420"/>
        <w:rPr>
          <w:rFonts w:ascii="Times New Roman" w:eastAsia="黑体"/>
        </w:rPr>
      </w:pPr>
    </w:p>
    <w:p w:rsidR="00A94F4F" w:rsidRDefault="00A74015" w:rsidP="004C7956">
      <w:pPr>
        <w:pStyle w:val="affffffffffd"/>
        <w:numPr>
          <w:ilvl w:val="0"/>
          <w:numId w:val="0"/>
        </w:numPr>
        <w:ind w:left="420"/>
        <w:rPr>
          <w:rFonts w:ascii="Times New Roman" w:eastAsia="黑体"/>
        </w:rPr>
      </w:pPr>
      <w:r>
        <w:rPr>
          <w:rFonts w:ascii="Times New Roman" w:eastAsia="黑体"/>
          <w:bCs/>
          <w:szCs w:val="21"/>
        </w:rPr>
        <w:t>产地初加工</w:t>
      </w:r>
      <w:r>
        <w:rPr>
          <w:rFonts w:ascii="Times New Roman" w:eastAsia="黑体"/>
          <w:bCs/>
          <w:szCs w:val="21"/>
        </w:rPr>
        <w:t xml:space="preserve"> </w:t>
      </w:r>
      <w:r>
        <w:rPr>
          <w:rFonts w:ascii="Times New Roman" w:eastAsia="黑体" w:hint="eastAsia"/>
          <w:bCs/>
          <w:szCs w:val="21"/>
        </w:rPr>
        <w:t>P</w:t>
      </w:r>
      <w:r>
        <w:rPr>
          <w:rFonts w:ascii="Times New Roman" w:eastAsia="黑体"/>
          <w:bCs/>
          <w:szCs w:val="21"/>
        </w:rPr>
        <w:t>rimary processing</w:t>
      </w:r>
    </w:p>
    <w:p w:rsidR="00A94F4F" w:rsidRDefault="00A74015">
      <w:pPr>
        <w:pStyle w:val="affffe"/>
        <w:ind w:firstLine="420"/>
        <w:rPr>
          <w:rFonts w:ascii="Times New Roman"/>
        </w:rPr>
      </w:pPr>
      <w:r>
        <w:rPr>
          <w:rFonts w:ascii="Times New Roman"/>
        </w:rPr>
        <w:t>对</w:t>
      </w:r>
      <w:r w:rsidR="004C7956">
        <w:rPr>
          <w:rFonts w:ascii="Times New Roman"/>
        </w:rPr>
        <w:t>石菖蒲</w:t>
      </w:r>
      <w:r>
        <w:rPr>
          <w:rFonts w:ascii="Times New Roman" w:hint="eastAsia"/>
        </w:rPr>
        <w:t>新鲜</w:t>
      </w:r>
      <w:r>
        <w:rPr>
          <w:rFonts w:ascii="Times New Roman"/>
        </w:rPr>
        <w:t>根茎进行</w:t>
      </w:r>
      <w:r>
        <w:rPr>
          <w:rFonts w:ascii="Times New Roman" w:hint="eastAsia"/>
        </w:rPr>
        <w:t>清洗</w:t>
      </w:r>
      <w:r>
        <w:rPr>
          <w:rFonts w:ascii="Times New Roman"/>
        </w:rPr>
        <w:t>、去须根</w:t>
      </w:r>
      <w:r>
        <w:rPr>
          <w:rFonts w:ascii="Times New Roman" w:hint="eastAsia"/>
        </w:rPr>
        <w:t>、</w:t>
      </w:r>
      <w:r>
        <w:rPr>
          <w:rFonts w:ascii="Times New Roman"/>
        </w:rPr>
        <w:t>干燥等产地初步处理的作业。</w:t>
      </w:r>
    </w:p>
    <w:p w:rsidR="00A94F4F" w:rsidRDefault="00A74015">
      <w:pPr>
        <w:pStyle w:val="affc"/>
        <w:spacing w:before="312" w:after="312"/>
        <w:rPr>
          <w:rFonts w:ascii="Times New Roman"/>
        </w:rPr>
      </w:pPr>
      <w:bookmarkStart w:id="49" w:name="_Toc114651333"/>
      <w:r>
        <w:rPr>
          <w:rFonts w:ascii="Times New Roman"/>
        </w:rPr>
        <w:t>技术要求</w:t>
      </w:r>
      <w:bookmarkEnd w:id="49"/>
    </w:p>
    <w:p w:rsidR="00A94F4F" w:rsidRDefault="00A74015">
      <w:pPr>
        <w:pStyle w:val="affd"/>
        <w:spacing w:before="156" w:after="156"/>
        <w:rPr>
          <w:rFonts w:ascii="Times New Roman"/>
        </w:rPr>
      </w:pPr>
      <w:bookmarkStart w:id="50" w:name="_Toc114651334"/>
      <w:r>
        <w:rPr>
          <w:rFonts w:ascii="Times New Roman"/>
        </w:rPr>
        <w:t>采收时间</w:t>
      </w:r>
      <w:bookmarkEnd w:id="50"/>
    </w:p>
    <w:p w:rsidR="004C7956" w:rsidRPr="00E36D6D" w:rsidRDefault="004C7956" w:rsidP="00E36D6D">
      <w:pPr>
        <w:pStyle w:val="affe"/>
        <w:spacing w:before="156" w:after="156"/>
        <w:ind w:left="0"/>
        <w:rPr>
          <w:rFonts w:ascii="Times New Roman" w:eastAsia="宋体"/>
          <w:szCs w:val="21"/>
        </w:rPr>
      </w:pPr>
      <w:r w:rsidRPr="00E36D6D">
        <w:rPr>
          <w:rFonts w:ascii="Times New Roman" w:eastAsia="宋体" w:hint="eastAsia"/>
          <w:szCs w:val="21"/>
        </w:rPr>
        <w:t>采收期以</w:t>
      </w:r>
      <w:r w:rsidRPr="00E36D6D">
        <w:rPr>
          <w:rFonts w:ascii="Times New Roman" w:eastAsia="宋体" w:hint="eastAsia"/>
          <w:szCs w:val="21"/>
        </w:rPr>
        <w:t>3</w:t>
      </w:r>
      <w:r w:rsidR="00E36D6D">
        <w:rPr>
          <w:rFonts w:ascii="Times New Roman" w:eastAsia="宋体" w:hint="eastAsia"/>
          <w:szCs w:val="21"/>
        </w:rPr>
        <w:t>~</w:t>
      </w:r>
      <w:r w:rsidRPr="00E36D6D">
        <w:rPr>
          <w:rFonts w:ascii="Times New Roman" w:eastAsia="宋体" w:hint="eastAsia"/>
          <w:szCs w:val="21"/>
        </w:rPr>
        <w:t>4</w:t>
      </w:r>
      <w:r w:rsidRPr="00E36D6D">
        <w:rPr>
          <w:rFonts w:ascii="Times New Roman" w:eastAsia="宋体" w:hint="eastAsia"/>
          <w:szCs w:val="21"/>
        </w:rPr>
        <w:t>年生者为宜。</w:t>
      </w:r>
    </w:p>
    <w:p w:rsidR="00A94F4F" w:rsidRPr="00E36D6D" w:rsidRDefault="004C7956" w:rsidP="00E36D6D">
      <w:pPr>
        <w:pStyle w:val="affe"/>
        <w:spacing w:before="156" w:after="156"/>
        <w:ind w:left="0"/>
        <w:rPr>
          <w:rFonts w:ascii="Times New Roman" w:eastAsia="宋体"/>
          <w:szCs w:val="21"/>
        </w:rPr>
      </w:pPr>
      <w:r w:rsidRPr="00E36D6D">
        <w:rPr>
          <w:rFonts w:ascii="Times New Roman" w:eastAsia="宋体" w:hint="eastAsia"/>
          <w:szCs w:val="21"/>
        </w:rPr>
        <w:t>采收季节多在</w:t>
      </w:r>
      <w:r w:rsidR="00A74015" w:rsidRPr="00E36D6D">
        <w:rPr>
          <w:rFonts w:ascii="Times New Roman" w:eastAsia="宋体" w:hint="eastAsia"/>
          <w:szCs w:val="21"/>
        </w:rPr>
        <w:t>秋冬二季采挖</w:t>
      </w:r>
      <w:r w:rsidRPr="00E36D6D">
        <w:rPr>
          <w:rFonts w:ascii="Times New Roman" w:eastAsia="宋体" w:hint="eastAsia"/>
          <w:szCs w:val="21"/>
        </w:rPr>
        <w:t>，以</w:t>
      </w:r>
      <w:r w:rsidR="00EA19D6">
        <w:rPr>
          <w:rFonts w:ascii="Times New Roman" w:eastAsia="宋体" w:hint="eastAsia"/>
          <w:szCs w:val="21"/>
        </w:rPr>
        <w:t>9~11</w:t>
      </w:r>
      <w:r w:rsidR="00EA19D6">
        <w:rPr>
          <w:rFonts w:ascii="Times New Roman" w:eastAsia="宋体" w:hint="eastAsia"/>
          <w:szCs w:val="21"/>
        </w:rPr>
        <w:t>月份</w:t>
      </w:r>
      <w:r w:rsidRPr="00E36D6D">
        <w:rPr>
          <w:rFonts w:ascii="Times New Roman" w:eastAsia="宋体" w:hint="eastAsia"/>
          <w:szCs w:val="21"/>
        </w:rPr>
        <w:t>采收为宜</w:t>
      </w:r>
      <w:r w:rsidR="00A74015" w:rsidRPr="00E36D6D">
        <w:rPr>
          <w:rFonts w:ascii="Times New Roman" w:eastAsia="宋体"/>
          <w:szCs w:val="21"/>
        </w:rPr>
        <w:t>。</w:t>
      </w:r>
    </w:p>
    <w:p w:rsidR="00A94F4F" w:rsidRDefault="00A74015">
      <w:pPr>
        <w:pStyle w:val="affd"/>
        <w:spacing w:before="156" w:after="156"/>
        <w:rPr>
          <w:rFonts w:ascii="Times New Roman"/>
        </w:rPr>
      </w:pPr>
      <w:bookmarkStart w:id="51" w:name="_Toc114651335"/>
      <w:r>
        <w:rPr>
          <w:rFonts w:ascii="Times New Roman"/>
        </w:rPr>
        <w:t>采收方法</w:t>
      </w:r>
      <w:bookmarkEnd w:id="51"/>
    </w:p>
    <w:p w:rsidR="00A94F4F" w:rsidRDefault="00A74015">
      <w:pPr>
        <w:pStyle w:val="affe"/>
        <w:numPr>
          <w:ilvl w:val="0"/>
          <w:numId w:val="0"/>
        </w:numPr>
        <w:spacing w:before="156" w:after="156"/>
        <w:ind w:firstLineChars="200" w:firstLine="420"/>
        <w:rPr>
          <w:rFonts w:ascii="Times New Roman" w:eastAsia="宋体"/>
          <w:szCs w:val="21"/>
        </w:rPr>
      </w:pPr>
      <w:r>
        <w:rPr>
          <w:rFonts w:ascii="Times New Roman" w:eastAsia="宋体" w:hint="eastAsia"/>
          <w:szCs w:val="21"/>
        </w:rPr>
        <w:lastRenderedPageBreak/>
        <w:t>采用人工或机械采挖，在采挖地用水冲洗，去污</w:t>
      </w:r>
      <w:r>
        <w:rPr>
          <w:rFonts w:ascii="Times New Roman" w:eastAsia="宋体"/>
          <w:szCs w:val="21"/>
        </w:rPr>
        <w:t>，去除</w:t>
      </w:r>
      <w:r>
        <w:rPr>
          <w:rFonts w:ascii="Times New Roman" w:eastAsia="宋体" w:hint="eastAsia"/>
          <w:szCs w:val="21"/>
        </w:rPr>
        <w:t>表面</w:t>
      </w:r>
      <w:r>
        <w:rPr>
          <w:rFonts w:ascii="Times New Roman" w:eastAsia="宋体"/>
          <w:szCs w:val="21"/>
        </w:rPr>
        <w:t>泥</w:t>
      </w:r>
      <w:r>
        <w:rPr>
          <w:rFonts w:ascii="Times New Roman" w:eastAsia="宋体" w:hint="eastAsia"/>
          <w:szCs w:val="21"/>
        </w:rPr>
        <w:t>沙和杂质。</w:t>
      </w:r>
    </w:p>
    <w:p w:rsidR="00A94F4F" w:rsidRDefault="00A74015">
      <w:pPr>
        <w:pStyle w:val="affd"/>
        <w:spacing w:before="156" w:after="156"/>
        <w:rPr>
          <w:rFonts w:ascii="Times New Roman"/>
        </w:rPr>
      </w:pPr>
      <w:bookmarkStart w:id="52" w:name="_Toc114651336"/>
      <w:r>
        <w:rPr>
          <w:rFonts w:ascii="Times New Roman" w:hint="eastAsia"/>
        </w:rPr>
        <w:t>去</w:t>
      </w:r>
      <w:r>
        <w:rPr>
          <w:rFonts w:ascii="Times New Roman"/>
        </w:rPr>
        <w:t>茎叶</w:t>
      </w:r>
      <w:r>
        <w:rPr>
          <w:rFonts w:ascii="Times New Roman" w:hint="eastAsia"/>
        </w:rPr>
        <w:t>、</w:t>
      </w:r>
      <w:r>
        <w:rPr>
          <w:rFonts w:ascii="Times New Roman"/>
        </w:rPr>
        <w:t>清洗</w:t>
      </w:r>
      <w:bookmarkEnd w:id="52"/>
    </w:p>
    <w:p w:rsidR="00A94F4F" w:rsidRDefault="00A74015" w:rsidP="00E36D6D">
      <w:pPr>
        <w:pStyle w:val="affe"/>
        <w:spacing w:before="156" w:after="156"/>
        <w:ind w:left="0"/>
        <w:rPr>
          <w:rFonts w:ascii="Times New Roman" w:eastAsia="宋体"/>
          <w:szCs w:val="21"/>
        </w:rPr>
      </w:pPr>
      <w:r>
        <w:rPr>
          <w:rFonts w:ascii="Times New Roman" w:eastAsia="宋体" w:hint="eastAsia"/>
          <w:szCs w:val="21"/>
        </w:rPr>
        <w:t>剪除茎叶，去除杂质。</w:t>
      </w:r>
    </w:p>
    <w:p w:rsidR="00A94F4F" w:rsidRDefault="00A74015">
      <w:pPr>
        <w:pStyle w:val="affd"/>
        <w:numPr>
          <w:ilvl w:val="0"/>
          <w:numId w:val="0"/>
        </w:numPr>
        <w:spacing w:before="156" w:after="156"/>
        <w:rPr>
          <w:rFonts w:ascii="Times New Roman" w:eastAsia="宋体"/>
          <w:szCs w:val="21"/>
        </w:rPr>
      </w:pPr>
      <w:bookmarkStart w:id="53" w:name="_Toc114651337"/>
      <w:r>
        <w:rPr>
          <w:rFonts w:hAnsi="黑体" w:hint="eastAsia"/>
          <w:szCs w:val="21"/>
        </w:rPr>
        <w:t xml:space="preserve">4.3.2 </w:t>
      </w:r>
      <w:r>
        <w:rPr>
          <w:rFonts w:ascii="Times New Roman" w:eastAsia="宋体" w:hint="eastAsia"/>
          <w:szCs w:val="21"/>
        </w:rPr>
        <w:t xml:space="preserve"> </w:t>
      </w:r>
      <w:r>
        <w:rPr>
          <w:rFonts w:ascii="Times New Roman" w:eastAsia="宋体" w:hint="eastAsia"/>
          <w:szCs w:val="21"/>
        </w:rPr>
        <w:t>将去叶后的石菖蒲置入滚筒清洗机中，进行清洗至无可见泥沙，将滚筒洗后的石菖蒲倒入清水池，浸泡约</w:t>
      </w:r>
      <w:r>
        <w:rPr>
          <w:rFonts w:ascii="Times New Roman" w:eastAsia="宋体" w:hint="eastAsia"/>
          <w:szCs w:val="21"/>
        </w:rPr>
        <w:t>5</w:t>
      </w:r>
      <w:r w:rsidR="00707F5E">
        <w:rPr>
          <w:rFonts w:ascii="Times New Roman" w:eastAsia="宋体" w:hint="eastAsia"/>
          <w:szCs w:val="21"/>
        </w:rPr>
        <w:t xml:space="preserve"> min</w:t>
      </w:r>
      <w:r>
        <w:rPr>
          <w:rFonts w:ascii="Times New Roman" w:eastAsia="宋体" w:hint="eastAsia"/>
          <w:szCs w:val="21"/>
        </w:rPr>
        <w:t>，将石菖蒲捞出，放入烘盘，再使用高压</w:t>
      </w:r>
      <w:proofErr w:type="gramStart"/>
      <w:r>
        <w:rPr>
          <w:rFonts w:ascii="Times New Roman" w:eastAsia="宋体" w:hint="eastAsia"/>
          <w:szCs w:val="21"/>
        </w:rPr>
        <w:t>水枪逐盘喷洗</w:t>
      </w:r>
      <w:proofErr w:type="gramEnd"/>
      <w:r>
        <w:rPr>
          <w:rFonts w:ascii="Times New Roman" w:eastAsia="宋体" w:hint="eastAsia"/>
          <w:szCs w:val="21"/>
        </w:rPr>
        <w:t>，沥干。</w:t>
      </w:r>
      <w:bookmarkEnd w:id="53"/>
    </w:p>
    <w:p w:rsidR="00A94F4F" w:rsidRDefault="00A74015">
      <w:pPr>
        <w:pStyle w:val="affd"/>
        <w:numPr>
          <w:ilvl w:val="0"/>
          <w:numId w:val="0"/>
        </w:numPr>
        <w:spacing w:before="156" w:after="156"/>
        <w:rPr>
          <w:rFonts w:ascii="Times New Roman"/>
        </w:rPr>
      </w:pPr>
      <w:bookmarkStart w:id="54" w:name="_Toc114651338"/>
      <w:r>
        <w:rPr>
          <w:rFonts w:hAnsi="黑体" w:hint="eastAsia"/>
        </w:rPr>
        <w:t xml:space="preserve">4.4 </w:t>
      </w:r>
      <w:r>
        <w:rPr>
          <w:rFonts w:ascii="Times New Roman" w:hint="eastAsia"/>
        </w:rPr>
        <w:t>干燥</w:t>
      </w:r>
      <w:bookmarkEnd w:id="54"/>
      <w:r w:rsidR="00707F5E">
        <w:rPr>
          <w:rFonts w:ascii="Times New Roman" w:hint="eastAsia"/>
        </w:rPr>
        <w:t>、去须根</w:t>
      </w:r>
    </w:p>
    <w:p w:rsidR="00A94F4F" w:rsidRDefault="00A74015">
      <w:pPr>
        <w:pStyle w:val="affffe"/>
        <w:ind w:firstLine="420"/>
        <w:rPr>
          <w:rFonts w:ascii="Times New Roman"/>
        </w:rPr>
      </w:pPr>
      <w:r>
        <w:rPr>
          <w:rFonts w:ascii="Times New Roman" w:hint="eastAsia"/>
        </w:rPr>
        <w:t>清洗沥干后石菖蒲必须当天进入烘房实施烘干，不得过夜。烘房第一次干燥温度为</w:t>
      </w:r>
      <w:r>
        <w:rPr>
          <w:rFonts w:ascii="Times New Roman" w:eastAsia="黑体"/>
        </w:rPr>
        <w:t>65</w:t>
      </w:r>
      <w:r w:rsidR="00E36D6D">
        <w:rPr>
          <w:rFonts w:ascii="Times New Roman" w:eastAsia="黑体" w:hint="eastAsia"/>
        </w:rPr>
        <w:t xml:space="preserve"> </w:t>
      </w:r>
      <w:r>
        <w:rPr>
          <w:rFonts w:ascii="Times New Roman"/>
        </w:rPr>
        <w:t>℃</w:t>
      </w:r>
      <w:r w:rsidR="00E36D6D">
        <w:rPr>
          <w:rFonts w:ascii="Times New Roman" w:eastAsia="黑体" w:hint="eastAsia"/>
        </w:rPr>
        <w:t>~</w:t>
      </w:r>
      <w:r>
        <w:rPr>
          <w:rFonts w:ascii="Times New Roman" w:eastAsia="黑体"/>
        </w:rPr>
        <w:t>70</w:t>
      </w:r>
      <w:r w:rsidR="00E36D6D">
        <w:rPr>
          <w:rFonts w:ascii="Times New Roman" w:eastAsia="黑体" w:hint="eastAsia"/>
        </w:rPr>
        <w:t xml:space="preserve"> </w:t>
      </w:r>
      <w:r>
        <w:rPr>
          <w:rFonts w:ascii="Times New Roman"/>
        </w:rPr>
        <w:t>℃</w:t>
      </w:r>
      <w:r>
        <w:rPr>
          <w:rFonts w:ascii="Times New Roman" w:hint="eastAsia"/>
        </w:rPr>
        <w:t>，干燥时间约</w:t>
      </w:r>
      <w:r>
        <w:rPr>
          <w:rFonts w:ascii="Times New Roman" w:hint="eastAsia"/>
        </w:rPr>
        <w:t>16</w:t>
      </w:r>
      <w:r w:rsidR="00707F5E">
        <w:rPr>
          <w:rFonts w:ascii="Times New Roman" w:hint="eastAsia"/>
        </w:rPr>
        <w:t xml:space="preserve"> h</w:t>
      </w:r>
      <w:r>
        <w:rPr>
          <w:rFonts w:ascii="Times New Roman" w:hint="eastAsia"/>
        </w:rPr>
        <w:t>；将石菖蒲转移至滚筒脱须机，趁热进行滚动去须根；再将石菖蒲装入烘房进行第二次干燥，控制干燥温度</w:t>
      </w:r>
      <w:r>
        <w:rPr>
          <w:rFonts w:ascii="Times New Roman"/>
        </w:rPr>
        <w:t>60</w:t>
      </w:r>
      <w:r w:rsidR="00E36D6D">
        <w:rPr>
          <w:rFonts w:ascii="Times New Roman" w:hint="eastAsia"/>
        </w:rPr>
        <w:t xml:space="preserve"> </w:t>
      </w:r>
      <w:r>
        <w:rPr>
          <w:rFonts w:ascii="Times New Roman"/>
        </w:rPr>
        <w:t>℃</w:t>
      </w:r>
      <w:r w:rsidR="00E36D6D">
        <w:rPr>
          <w:rFonts w:ascii="Times New Roman" w:hint="eastAsia"/>
        </w:rPr>
        <w:t>~</w:t>
      </w:r>
      <w:r>
        <w:rPr>
          <w:rFonts w:ascii="Times New Roman"/>
        </w:rPr>
        <w:t>65</w:t>
      </w:r>
      <w:r w:rsidR="00E36D6D">
        <w:rPr>
          <w:rFonts w:ascii="Times New Roman" w:hint="eastAsia"/>
        </w:rPr>
        <w:t xml:space="preserve"> </w:t>
      </w:r>
      <w:r>
        <w:rPr>
          <w:rFonts w:ascii="Times New Roman"/>
        </w:rPr>
        <w:t>℃</w:t>
      </w:r>
      <w:r>
        <w:rPr>
          <w:rFonts w:ascii="Times New Roman" w:hint="eastAsia"/>
        </w:rPr>
        <w:t>，时间约</w:t>
      </w:r>
      <w:r>
        <w:rPr>
          <w:rFonts w:ascii="Times New Roman" w:hint="eastAsia"/>
        </w:rPr>
        <w:t>8</w:t>
      </w:r>
      <w:r w:rsidR="00707F5E">
        <w:rPr>
          <w:rFonts w:ascii="Times New Roman" w:hint="eastAsia"/>
        </w:rPr>
        <w:t xml:space="preserve"> h</w:t>
      </w:r>
      <w:r>
        <w:rPr>
          <w:rFonts w:ascii="Times New Roman" w:hint="eastAsia"/>
        </w:rPr>
        <w:t>；再次进入滚筒机去须根，二次脱须后石菖蒲第三次进烘房干燥，控制干燥温度</w:t>
      </w:r>
      <w:r>
        <w:rPr>
          <w:rFonts w:ascii="Times New Roman" w:hint="eastAsia"/>
        </w:rPr>
        <w:t>55</w:t>
      </w:r>
      <w:r w:rsidR="00707F5E">
        <w:rPr>
          <w:rFonts w:ascii="Times New Roman"/>
        </w:rPr>
        <w:t>℃</w:t>
      </w:r>
      <w:r w:rsidR="00707F5E">
        <w:rPr>
          <w:rFonts w:ascii="Times New Roman" w:hint="eastAsia"/>
        </w:rPr>
        <w:t>~</w:t>
      </w:r>
      <w:r>
        <w:rPr>
          <w:rFonts w:ascii="Times New Roman" w:hint="eastAsia"/>
        </w:rPr>
        <w:t>60</w:t>
      </w:r>
      <w:r w:rsidR="00707F5E">
        <w:rPr>
          <w:rFonts w:ascii="Times New Roman" w:hint="eastAsia"/>
        </w:rPr>
        <w:t xml:space="preserve"> </w:t>
      </w:r>
      <w:r>
        <w:rPr>
          <w:rFonts w:ascii="Times New Roman"/>
        </w:rPr>
        <w:t>℃</w:t>
      </w:r>
      <w:r>
        <w:rPr>
          <w:rFonts w:ascii="Times New Roman" w:hint="eastAsia"/>
        </w:rPr>
        <w:t>，干燥时间约</w:t>
      </w:r>
      <w:r>
        <w:rPr>
          <w:rFonts w:ascii="Times New Roman" w:hint="eastAsia"/>
        </w:rPr>
        <w:t>6</w:t>
      </w:r>
      <w:r w:rsidR="00707F5E">
        <w:rPr>
          <w:rFonts w:ascii="Times New Roman" w:hint="eastAsia"/>
        </w:rPr>
        <w:t xml:space="preserve"> h</w:t>
      </w:r>
      <w:r>
        <w:rPr>
          <w:rFonts w:ascii="Times New Roman" w:hint="eastAsia"/>
        </w:rPr>
        <w:t>；干燥后第三次实施滚筒去须根。</w:t>
      </w:r>
    </w:p>
    <w:p w:rsidR="00A94F4F" w:rsidRDefault="00A74015">
      <w:pPr>
        <w:pStyle w:val="affd"/>
        <w:numPr>
          <w:ilvl w:val="0"/>
          <w:numId w:val="0"/>
        </w:numPr>
        <w:spacing w:before="156" w:after="156"/>
        <w:rPr>
          <w:rFonts w:hAnsi="黑体"/>
        </w:rPr>
      </w:pPr>
      <w:bookmarkStart w:id="55" w:name="_Toc114651339"/>
      <w:r>
        <w:rPr>
          <w:rFonts w:hAnsi="黑体" w:hint="eastAsia"/>
        </w:rPr>
        <w:t>4.5 捡选、除杂</w:t>
      </w:r>
      <w:bookmarkEnd w:id="55"/>
    </w:p>
    <w:p w:rsidR="00A94F4F" w:rsidRDefault="00A74015">
      <w:pPr>
        <w:pStyle w:val="affffe"/>
        <w:ind w:firstLine="420"/>
        <w:rPr>
          <w:rFonts w:ascii="Times New Roman"/>
          <w:szCs w:val="21"/>
        </w:rPr>
      </w:pPr>
      <w:r>
        <w:rPr>
          <w:rFonts w:ascii="Times New Roman" w:hint="eastAsia"/>
          <w:szCs w:val="21"/>
        </w:rPr>
        <w:t>将干燥后的石菖蒲进行拣选、除杂，达到药材标准。</w:t>
      </w:r>
    </w:p>
    <w:p w:rsidR="00A94F4F" w:rsidRDefault="00A74015">
      <w:pPr>
        <w:pStyle w:val="affd"/>
        <w:numPr>
          <w:ilvl w:val="0"/>
          <w:numId w:val="0"/>
        </w:numPr>
        <w:spacing w:before="156" w:after="156"/>
        <w:rPr>
          <w:rFonts w:hAnsi="黑体"/>
        </w:rPr>
      </w:pPr>
      <w:bookmarkStart w:id="56" w:name="_Toc114651340"/>
      <w:r>
        <w:rPr>
          <w:rFonts w:hAnsi="黑体" w:hint="eastAsia"/>
        </w:rPr>
        <w:t>4.6</w:t>
      </w:r>
      <w:r>
        <w:rPr>
          <w:rFonts w:hAnsi="黑体"/>
        </w:rPr>
        <w:t>质量要求</w:t>
      </w:r>
      <w:bookmarkEnd w:id="56"/>
    </w:p>
    <w:p w:rsidR="00A94F4F" w:rsidRDefault="00A74015">
      <w:pPr>
        <w:pStyle w:val="affffe"/>
        <w:ind w:firstLine="420"/>
        <w:rPr>
          <w:rFonts w:ascii="Times New Roman"/>
          <w:szCs w:val="21"/>
        </w:rPr>
      </w:pPr>
      <w:r>
        <w:rPr>
          <w:rFonts w:ascii="Times New Roman"/>
          <w:szCs w:val="21"/>
        </w:rPr>
        <w:t>经产地初加工的</w:t>
      </w:r>
      <w:r>
        <w:rPr>
          <w:rFonts w:ascii="Times New Roman" w:hint="eastAsia"/>
          <w:szCs w:val="21"/>
        </w:rPr>
        <w:t>石菖蒲</w:t>
      </w:r>
      <w:r>
        <w:rPr>
          <w:rFonts w:ascii="Times New Roman"/>
          <w:szCs w:val="21"/>
        </w:rPr>
        <w:t>药材应符合《中华人民共和国药典》</w:t>
      </w:r>
      <w:r>
        <w:rPr>
          <w:rFonts w:ascii="Times New Roman" w:hint="eastAsia"/>
          <w:szCs w:val="21"/>
        </w:rPr>
        <w:t>石菖蒲</w:t>
      </w:r>
      <w:r>
        <w:rPr>
          <w:rFonts w:ascii="Times New Roman"/>
          <w:szCs w:val="21"/>
        </w:rPr>
        <w:t>项下的质量要求。</w:t>
      </w:r>
    </w:p>
    <w:p w:rsidR="00A94F4F" w:rsidRDefault="00A74015">
      <w:pPr>
        <w:pStyle w:val="affc"/>
        <w:spacing w:before="312" w:after="312"/>
        <w:rPr>
          <w:rFonts w:ascii="Times New Roman"/>
        </w:rPr>
      </w:pPr>
      <w:bookmarkStart w:id="57" w:name="_Toc114651341"/>
      <w:r>
        <w:rPr>
          <w:rFonts w:ascii="Times New Roman"/>
        </w:rPr>
        <w:t>包装、标识和仓储</w:t>
      </w:r>
      <w:bookmarkEnd w:id="57"/>
    </w:p>
    <w:p w:rsidR="00A94F4F" w:rsidRDefault="00A74015">
      <w:pPr>
        <w:pStyle w:val="affd"/>
        <w:spacing w:before="156" w:after="156"/>
        <w:rPr>
          <w:rFonts w:ascii="Times New Roman"/>
        </w:rPr>
      </w:pPr>
      <w:bookmarkStart w:id="58" w:name="_Toc114651342"/>
      <w:r>
        <w:rPr>
          <w:rFonts w:ascii="Times New Roman"/>
        </w:rPr>
        <w:t>包装</w:t>
      </w:r>
      <w:bookmarkEnd w:id="58"/>
    </w:p>
    <w:p w:rsidR="00A94F4F" w:rsidRDefault="00A74015">
      <w:pPr>
        <w:pStyle w:val="affffe"/>
        <w:ind w:firstLine="420"/>
        <w:rPr>
          <w:rFonts w:ascii="Times New Roman"/>
        </w:rPr>
      </w:pPr>
      <w:r>
        <w:rPr>
          <w:rFonts w:ascii="Times New Roman" w:hint="eastAsia"/>
        </w:rPr>
        <w:t>石菖蒲</w:t>
      </w:r>
      <w:r>
        <w:rPr>
          <w:rFonts w:ascii="Times New Roman"/>
        </w:rPr>
        <w:t>的包装应防虫、防潮、防霉</w:t>
      </w:r>
      <w:r w:rsidR="0075384F">
        <w:rPr>
          <w:rFonts w:ascii="Times New Roman" w:hint="eastAsia"/>
        </w:rPr>
        <w:t>，</w:t>
      </w:r>
      <w:r>
        <w:rPr>
          <w:rFonts w:ascii="Times New Roman"/>
        </w:rPr>
        <w:t>且符合</w:t>
      </w:r>
      <w:r>
        <w:rPr>
          <w:rFonts w:ascii="Times New Roman"/>
        </w:rPr>
        <w:t>SB/T 11082</w:t>
      </w:r>
      <w:r>
        <w:rPr>
          <w:rFonts w:ascii="Times New Roman"/>
        </w:rPr>
        <w:t>的相关要求。</w:t>
      </w:r>
    </w:p>
    <w:p w:rsidR="00A94F4F" w:rsidRDefault="00A74015">
      <w:pPr>
        <w:pStyle w:val="affd"/>
        <w:spacing w:before="156" w:after="156"/>
        <w:rPr>
          <w:rFonts w:ascii="Times New Roman"/>
        </w:rPr>
      </w:pPr>
      <w:bookmarkStart w:id="59" w:name="_Toc114651343"/>
      <w:r>
        <w:rPr>
          <w:rFonts w:ascii="Times New Roman"/>
        </w:rPr>
        <w:t>标识</w:t>
      </w:r>
      <w:bookmarkEnd w:id="59"/>
    </w:p>
    <w:p w:rsidR="00A94F4F" w:rsidRDefault="00A74015">
      <w:pPr>
        <w:pStyle w:val="affffe"/>
        <w:ind w:firstLine="420"/>
        <w:rPr>
          <w:rFonts w:ascii="Times New Roman"/>
        </w:rPr>
      </w:pPr>
      <w:bookmarkStart w:id="60" w:name="_Hlk60922770"/>
      <w:r>
        <w:rPr>
          <w:rFonts w:ascii="Times New Roman"/>
        </w:rPr>
        <w:t>包装图示标识应符合</w:t>
      </w:r>
      <w:r>
        <w:rPr>
          <w:rFonts w:ascii="Times New Roman"/>
        </w:rPr>
        <w:t>GB/T 191</w:t>
      </w:r>
      <w:r>
        <w:rPr>
          <w:rFonts w:ascii="Times New Roman"/>
        </w:rPr>
        <w:t>的相关要求。</w:t>
      </w:r>
      <w:bookmarkEnd w:id="60"/>
    </w:p>
    <w:p w:rsidR="00A94F4F" w:rsidRDefault="00A74015">
      <w:pPr>
        <w:pStyle w:val="affd"/>
        <w:spacing w:before="156" w:after="156"/>
        <w:rPr>
          <w:rFonts w:ascii="Times New Roman"/>
        </w:rPr>
      </w:pPr>
      <w:bookmarkStart w:id="61" w:name="_Toc114651344"/>
      <w:r>
        <w:rPr>
          <w:rFonts w:ascii="Times New Roman"/>
        </w:rPr>
        <w:t>仓储</w:t>
      </w:r>
      <w:bookmarkEnd w:id="61"/>
    </w:p>
    <w:p w:rsidR="00A94F4F" w:rsidRDefault="00A74015">
      <w:pPr>
        <w:pStyle w:val="affffe"/>
        <w:ind w:firstLine="420"/>
        <w:rPr>
          <w:rFonts w:ascii="Times New Roman"/>
        </w:rPr>
      </w:pPr>
      <w:r>
        <w:rPr>
          <w:rFonts w:ascii="Times New Roman"/>
        </w:rPr>
        <w:t>仓储应符合</w:t>
      </w:r>
      <w:r>
        <w:rPr>
          <w:rFonts w:ascii="Times New Roman"/>
        </w:rPr>
        <w:t>SB/T 11094</w:t>
      </w:r>
      <w:r>
        <w:rPr>
          <w:rFonts w:ascii="Times New Roman"/>
        </w:rPr>
        <w:t>和</w:t>
      </w:r>
      <w:r>
        <w:rPr>
          <w:rFonts w:ascii="Times New Roman"/>
        </w:rPr>
        <w:t>SB/T 11095</w:t>
      </w:r>
      <w:r>
        <w:rPr>
          <w:rFonts w:ascii="Times New Roman"/>
        </w:rPr>
        <w:t>的相关要求。</w:t>
      </w:r>
    </w:p>
    <w:p w:rsidR="00A94F4F" w:rsidRDefault="00A74015">
      <w:pPr>
        <w:pStyle w:val="affc"/>
        <w:spacing w:before="312" w:after="312"/>
        <w:rPr>
          <w:rFonts w:ascii="Times New Roman"/>
        </w:rPr>
      </w:pPr>
      <w:bookmarkStart w:id="62" w:name="_Toc114651345"/>
      <w:r>
        <w:rPr>
          <w:rFonts w:ascii="Times New Roman"/>
        </w:rPr>
        <w:t>档案管理</w:t>
      </w:r>
      <w:bookmarkEnd w:id="62"/>
    </w:p>
    <w:p w:rsidR="00A94F4F" w:rsidRDefault="00A74015">
      <w:pPr>
        <w:pStyle w:val="affd"/>
        <w:spacing w:before="156" w:after="156"/>
        <w:rPr>
          <w:rFonts w:ascii="Times New Roman"/>
        </w:rPr>
      </w:pPr>
      <w:bookmarkStart w:id="63" w:name="_Toc114651346"/>
      <w:r>
        <w:rPr>
          <w:rFonts w:ascii="Times New Roman"/>
        </w:rPr>
        <w:t>资料记录</w:t>
      </w:r>
      <w:bookmarkEnd w:id="63"/>
    </w:p>
    <w:p w:rsidR="00A94F4F" w:rsidRDefault="00A74015">
      <w:pPr>
        <w:pStyle w:val="affffe"/>
        <w:ind w:firstLine="420"/>
        <w:rPr>
          <w:rFonts w:ascii="Times New Roman"/>
        </w:rPr>
      </w:pPr>
      <w:r>
        <w:rPr>
          <w:rFonts w:ascii="Times New Roman" w:hint="eastAsia"/>
          <w:szCs w:val="21"/>
        </w:rPr>
        <w:t>石菖蒲</w:t>
      </w:r>
      <w:r>
        <w:rPr>
          <w:rFonts w:ascii="Times New Roman"/>
          <w:szCs w:val="21"/>
        </w:rPr>
        <w:t>药材生产全过程须详细记录，具体资料记载内容参见附录</w:t>
      </w:r>
      <w:r w:rsidR="00FB3436">
        <w:rPr>
          <w:rFonts w:ascii="Times New Roman" w:hint="eastAsia"/>
          <w:szCs w:val="21"/>
        </w:rPr>
        <w:t>B</w:t>
      </w:r>
      <w:r>
        <w:rPr>
          <w:rFonts w:ascii="Times New Roman"/>
          <w:szCs w:val="21"/>
        </w:rPr>
        <w:t>。</w:t>
      </w:r>
    </w:p>
    <w:p w:rsidR="00A94F4F" w:rsidRDefault="00A74015">
      <w:pPr>
        <w:pStyle w:val="affd"/>
        <w:spacing w:before="156" w:after="156"/>
        <w:rPr>
          <w:rFonts w:ascii="Times New Roman"/>
        </w:rPr>
      </w:pPr>
      <w:bookmarkStart w:id="64" w:name="_Toc114651347"/>
      <w:r>
        <w:rPr>
          <w:rFonts w:ascii="Times New Roman"/>
        </w:rPr>
        <w:t>资料管理</w:t>
      </w:r>
      <w:bookmarkEnd w:id="64"/>
    </w:p>
    <w:p w:rsidR="00A94F4F" w:rsidRDefault="00A74015">
      <w:pPr>
        <w:pStyle w:val="affffe"/>
        <w:ind w:firstLine="420"/>
        <w:rPr>
          <w:rFonts w:ascii="Times New Roman"/>
        </w:rPr>
      </w:pPr>
      <w:r>
        <w:rPr>
          <w:rFonts w:ascii="Times New Roman"/>
        </w:rPr>
        <w:t>所有基础资料及生产管理记录须建立有专人管理、维护的档案，保存期</w:t>
      </w:r>
      <w:r>
        <w:rPr>
          <w:rFonts w:ascii="Times New Roman"/>
        </w:rPr>
        <w:t>2</w:t>
      </w:r>
      <w:r>
        <w:rPr>
          <w:rFonts w:ascii="Times New Roman"/>
        </w:rPr>
        <w:t>年。</w:t>
      </w:r>
    </w:p>
    <w:p w:rsidR="00A94F4F" w:rsidRDefault="00A94F4F">
      <w:pPr>
        <w:pStyle w:val="affffe"/>
        <w:ind w:firstLine="420"/>
        <w:rPr>
          <w:rFonts w:ascii="Times New Roman"/>
        </w:rPr>
        <w:sectPr w:rsidR="00A94F4F">
          <w:pgSz w:w="11906" w:h="16838"/>
          <w:pgMar w:top="1871" w:right="1134" w:bottom="1134" w:left="1134" w:header="1418" w:footer="1134" w:gutter="284"/>
          <w:pgNumType w:start="1"/>
          <w:cols w:space="425"/>
          <w:formProt w:val="0"/>
          <w:docGrid w:type="lines" w:linePitch="312"/>
        </w:sectPr>
      </w:pPr>
    </w:p>
    <w:p w:rsidR="00A94F4F" w:rsidRDefault="00E77F80">
      <w:pPr>
        <w:pStyle w:val="af8"/>
        <w:rPr>
          <w:rFonts w:ascii="Times New Roman" w:hAnsi="Times New Roman"/>
          <w:vanish w:val="0"/>
        </w:rPr>
      </w:pPr>
      <w:bookmarkStart w:id="65" w:name="BookMark5"/>
      <w:bookmarkEnd w:id="25"/>
      <w:r>
        <w:rPr>
          <w:rFonts w:ascii="Times New Roman" w:hAnsi="Times New Roman" w:hint="eastAsia"/>
          <w:vanish w:val="0"/>
          <w:highlight w:val="lightGray"/>
        </w:rPr>
        <w:lastRenderedPageBreak/>
        <w:t>规范性</w:t>
      </w:r>
    </w:p>
    <w:p w:rsidR="00E77F80" w:rsidRPr="00EA1EC7" w:rsidRDefault="00E77F80" w:rsidP="00EA1EC7">
      <w:pPr>
        <w:pStyle w:val="afe"/>
        <w:jc w:val="both"/>
        <w:rPr>
          <w:rFonts w:ascii="Times New Roman"/>
          <w:vanish w:val="0"/>
        </w:rPr>
      </w:pPr>
      <w:bookmarkStart w:id="66" w:name="_Toc114651348"/>
      <w:bookmarkEnd w:id="66"/>
    </w:p>
    <w:p w:rsidR="00FB3436" w:rsidRDefault="00FB3436" w:rsidP="00E77F80">
      <w:pPr>
        <w:pStyle w:val="aff3"/>
        <w:numPr>
          <w:ilvl w:val="0"/>
          <w:numId w:val="0"/>
        </w:numPr>
        <w:spacing w:before="78" w:after="156"/>
        <w:rPr>
          <w:rFonts w:ascii="Times New Roman"/>
        </w:rPr>
      </w:pPr>
      <w:r>
        <w:rPr>
          <w:rFonts w:ascii="Times New Roman" w:hint="eastAsia"/>
        </w:rPr>
        <w:t>附</w:t>
      </w:r>
      <w:r>
        <w:rPr>
          <w:rFonts w:ascii="Times New Roman" w:hint="eastAsia"/>
        </w:rPr>
        <w:t xml:space="preserve"> </w:t>
      </w:r>
      <w:r>
        <w:rPr>
          <w:rFonts w:ascii="Times New Roman" w:hint="eastAsia"/>
        </w:rPr>
        <w:t>录</w:t>
      </w:r>
      <w:r>
        <w:rPr>
          <w:rFonts w:ascii="Times New Roman" w:hint="eastAsia"/>
        </w:rPr>
        <w:t>A</w:t>
      </w:r>
    </w:p>
    <w:p w:rsidR="00E77F80" w:rsidRDefault="00E77F80" w:rsidP="00E77F80">
      <w:pPr>
        <w:pStyle w:val="aff3"/>
        <w:numPr>
          <w:ilvl w:val="0"/>
          <w:numId w:val="0"/>
        </w:numPr>
        <w:spacing w:before="78" w:after="156"/>
        <w:rPr>
          <w:rFonts w:ascii="Times New Roman"/>
        </w:rPr>
      </w:pPr>
      <w:r w:rsidRPr="00E77F80">
        <w:rPr>
          <w:rFonts w:ascii="Times New Roman" w:hint="eastAsia"/>
        </w:rPr>
        <w:t>（规范性）</w:t>
      </w:r>
    </w:p>
    <w:p w:rsidR="00E77F80" w:rsidRPr="00E77F80" w:rsidRDefault="00E77F80" w:rsidP="00E77F80">
      <w:pPr>
        <w:pStyle w:val="aff3"/>
        <w:numPr>
          <w:ilvl w:val="0"/>
          <w:numId w:val="0"/>
        </w:numPr>
        <w:spacing w:before="78" w:after="156"/>
        <w:rPr>
          <w:rFonts w:ascii="Times New Roman"/>
        </w:rPr>
      </w:pPr>
      <w:r w:rsidRPr="00E77F80">
        <w:rPr>
          <w:rFonts w:ascii="Times New Roman" w:hint="eastAsia"/>
        </w:rPr>
        <w:t>石菖蒲质量要求及规格等级</w:t>
      </w:r>
    </w:p>
    <w:p w:rsidR="00E77F80" w:rsidRPr="004C720E" w:rsidRDefault="00E77F80" w:rsidP="00E77F80">
      <w:pPr>
        <w:pStyle w:val="HTML1"/>
        <w:widowControl w:val="0"/>
        <w:spacing w:afterLines="50" w:after="156" w:line="324" w:lineRule="exact"/>
        <w:jc w:val="both"/>
        <w:rPr>
          <w:rFonts w:ascii="黑体" w:eastAsia="黑体" w:hAnsi="宋体"/>
          <w:color w:val="000000"/>
          <w:kern w:val="2"/>
          <w:sz w:val="21"/>
          <w:szCs w:val="24"/>
        </w:rPr>
      </w:pPr>
      <w:r>
        <w:rPr>
          <w:rFonts w:ascii="黑体" w:eastAsia="黑体" w:hAnsi="宋体" w:hint="eastAsia"/>
          <w:color w:val="000000"/>
          <w:kern w:val="2"/>
          <w:sz w:val="21"/>
          <w:szCs w:val="24"/>
        </w:rPr>
        <w:t>A</w:t>
      </w:r>
      <w:r w:rsidRPr="00E34F24">
        <w:rPr>
          <w:rFonts w:ascii="黑体" w:eastAsia="黑体" w:hAnsi="宋体" w:hint="eastAsia"/>
          <w:color w:val="000000"/>
          <w:kern w:val="2"/>
          <w:sz w:val="21"/>
          <w:szCs w:val="24"/>
        </w:rPr>
        <w:t>.1　质量要求</w:t>
      </w:r>
    </w:p>
    <w:p w:rsidR="00E77F80" w:rsidRPr="00707F5E" w:rsidRDefault="00E77F80" w:rsidP="00E77F80">
      <w:pPr>
        <w:pStyle w:val="affffe"/>
        <w:ind w:firstLine="420"/>
        <w:rPr>
          <w:rFonts w:ascii="Times New Roman"/>
        </w:rPr>
      </w:pPr>
      <w:r w:rsidRPr="00707F5E">
        <w:rPr>
          <w:rFonts w:ascii="Times New Roman"/>
        </w:rPr>
        <w:t>经产地加工的石菖蒲药材在符合《中华人民共和国药典》石菖蒲项下质量要求基础上，应满足以下特征：</w:t>
      </w:r>
    </w:p>
    <w:p w:rsidR="00E77F80" w:rsidRPr="00707F5E" w:rsidRDefault="00E77F80" w:rsidP="00E77F80">
      <w:pPr>
        <w:pStyle w:val="affffe"/>
        <w:ind w:firstLine="420"/>
        <w:rPr>
          <w:rFonts w:ascii="Times New Roman"/>
        </w:rPr>
      </w:pPr>
      <w:r w:rsidRPr="00707F5E">
        <w:rPr>
          <w:rFonts w:ascii="Times New Roman"/>
        </w:rPr>
        <w:t>1</w:t>
      </w:r>
      <w:r w:rsidRPr="00707F5E">
        <w:rPr>
          <w:rFonts w:ascii="Times New Roman"/>
        </w:rPr>
        <w:t>、二氧化硫残留量为不得检出，二氧化硫残留检测方法按照《中华人民共和国药典》二氧化硫残留量测定法（通则</w:t>
      </w:r>
      <w:r w:rsidRPr="00707F5E">
        <w:rPr>
          <w:rFonts w:ascii="Times New Roman"/>
        </w:rPr>
        <w:t>2331</w:t>
      </w:r>
      <w:r w:rsidRPr="00707F5E">
        <w:rPr>
          <w:rFonts w:ascii="Times New Roman"/>
        </w:rPr>
        <w:t>）测定。注：不得</w:t>
      </w:r>
      <w:proofErr w:type="gramStart"/>
      <w:r w:rsidRPr="00707F5E">
        <w:rPr>
          <w:rFonts w:ascii="Times New Roman"/>
        </w:rPr>
        <w:t>检出指</w:t>
      </w:r>
      <w:proofErr w:type="gramEnd"/>
      <w:r w:rsidRPr="00707F5E">
        <w:rPr>
          <w:rFonts w:ascii="Times New Roman"/>
        </w:rPr>
        <w:t>二氧化硫残留量＜</w:t>
      </w:r>
      <w:r w:rsidRPr="00707F5E">
        <w:rPr>
          <w:rFonts w:ascii="Times New Roman"/>
        </w:rPr>
        <w:t>10 mg/kg</w:t>
      </w:r>
      <w:r w:rsidRPr="00707F5E">
        <w:rPr>
          <w:rFonts w:ascii="Times New Roman"/>
        </w:rPr>
        <w:t>。</w:t>
      </w:r>
    </w:p>
    <w:p w:rsidR="00E77F80" w:rsidRPr="00707F5E" w:rsidRDefault="00E77F80" w:rsidP="00E77F80">
      <w:pPr>
        <w:pStyle w:val="affffe"/>
        <w:ind w:firstLine="420"/>
        <w:rPr>
          <w:rFonts w:ascii="Times New Roman"/>
        </w:rPr>
      </w:pPr>
      <w:r w:rsidRPr="00707F5E">
        <w:rPr>
          <w:rFonts w:ascii="Times New Roman"/>
        </w:rPr>
        <w:t>2</w:t>
      </w:r>
      <w:r w:rsidRPr="00707F5E">
        <w:rPr>
          <w:rFonts w:ascii="Times New Roman"/>
        </w:rPr>
        <w:t>、无变色、无虫蛀、无霉变、杂质不得过</w:t>
      </w:r>
      <w:r w:rsidRPr="00707F5E">
        <w:rPr>
          <w:rFonts w:ascii="Times New Roman"/>
        </w:rPr>
        <w:t>3</w:t>
      </w:r>
      <w:r w:rsidR="00707F5E" w:rsidRPr="00707F5E">
        <w:rPr>
          <w:rFonts w:ascii="Times New Roman"/>
        </w:rPr>
        <w:t xml:space="preserve"> </w:t>
      </w:r>
      <w:r w:rsidRPr="00707F5E">
        <w:rPr>
          <w:rFonts w:ascii="Times New Roman"/>
        </w:rPr>
        <w:t>%</w:t>
      </w:r>
      <w:r w:rsidRPr="00707F5E">
        <w:rPr>
          <w:rFonts w:ascii="Times New Roman"/>
        </w:rPr>
        <w:t>。</w:t>
      </w:r>
    </w:p>
    <w:p w:rsidR="00E77F80" w:rsidRDefault="00E77F80" w:rsidP="00E77F80">
      <w:pPr>
        <w:pStyle w:val="HTML1"/>
        <w:widowControl w:val="0"/>
        <w:spacing w:beforeLines="50" w:before="156" w:afterLines="50" w:after="156" w:line="324" w:lineRule="exact"/>
        <w:jc w:val="both"/>
        <w:rPr>
          <w:rFonts w:ascii="黑体" w:eastAsia="黑体" w:hAnsi="宋体"/>
          <w:color w:val="000000"/>
          <w:kern w:val="2"/>
          <w:sz w:val="21"/>
          <w:szCs w:val="24"/>
        </w:rPr>
      </w:pPr>
      <w:r>
        <w:rPr>
          <w:rFonts w:ascii="黑体" w:eastAsia="黑体" w:hAnsi="宋体" w:hint="eastAsia"/>
          <w:color w:val="000000"/>
          <w:kern w:val="2"/>
          <w:sz w:val="21"/>
          <w:szCs w:val="24"/>
        </w:rPr>
        <w:t>A</w:t>
      </w:r>
      <w:r w:rsidRPr="00E34F24">
        <w:rPr>
          <w:rFonts w:ascii="黑体" w:eastAsia="黑体" w:hAnsi="宋体" w:hint="eastAsia"/>
          <w:color w:val="000000"/>
          <w:kern w:val="2"/>
          <w:sz w:val="21"/>
          <w:szCs w:val="24"/>
        </w:rPr>
        <w:t>.2　规格等级划分</w:t>
      </w:r>
    </w:p>
    <w:p w:rsidR="00EA1EC7" w:rsidRPr="00EA1EC7" w:rsidRDefault="00EA1EC7" w:rsidP="00EA1EC7">
      <w:pPr>
        <w:pStyle w:val="affffe"/>
        <w:ind w:firstLine="420"/>
      </w:pPr>
      <w:r w:rsidRPr="00EA1EC7">
        <w:rPr>
          <w:rFonts w:hint="eastAsia"/>
        </w:rPr>
        <w:t>根据直径大小，将石菖蒲药材分为“选货”和“统货”两个等级。</w:t>
      </w:r>
    </w:p>
    <w:p w:rsidR="00EA1EC7" w:rsidRPr="00B2071E" w:rsidRDefault="00EA1EC7" w:rsidP="00EA1EC7">
      <w:pPr>
        <w:pStyle w:val="HTML1"/>
        <w:widowControl w:val="0"/>
        <w:spacing w:beforeLines="50" w:before="156" w:afterLines="50" w:after="156" w:line="324" w:lineRule="exact"/>
        <w:jc w:val="center"/>
        <w:rPr>
          <w:rFonts w:ascii="黑体" w:eastAsia="黑体" w:hAnsi="宋体"/>
          <w:color w:val="000000"/>
          <w:kern w:val="2"/>
          <w:sz w:val="21"/>
          <w:szCs w:val="24"/>
        </w:rPr>
      </w:pPr>
      <w:r w:rsidRPr="00B2071E">
        <w:rPr>
          <w:rFonts w:ascii="黑体" w:eastAsia="黑体" w:hAnsi="宋体" w:hint="eastAsia"/>
          <w:color w:val="000000"/>
          <w:kern w:val="2"/>
          <w:sz w:val="21"/>
          <w:szCs w:val="24"/>
        </w:rPr>
        <w:t>表</w:t>
      </w:r>
      <w:r>
        <w:rPr>
          <w:rFonts w:ascii="黑体" w:eastAsia="黑体" w:hAnsi="宋体" w:hint="eastAsia"/>
          <w:color w:val="000000"/>
          <w:kern w:val="2"/>
          <w:sz w:val="21"/>
          <w:szCs w:val="24"/>
        </w:rPr>
        <w:t>A</w:t>
      </w:r>
      <w:r w:rsidRPr="00B2071E">
        <w:rPr>
          <w:rFonts w:ascii="黑体" w:eastAsia="黑体" w:hAnsi="宋体" w:hint="eastAsia"/>
          <w:color w:val="000000"/>
          <w:kern w:val="2"/>
          <w:sz w:val="21"/>
          <w:szCs w:val="24"/>
        </w:rPr>
        <w:t>.1</w:t>
      </w:r>
      <w:r>
        <w:rPr>
          <w:rFonts w:ascii="黑体" w:eastAsia="黑体" w:hAnsi="宋体" w:hint="eastAsia"/>
          <w:color w:val="000000"/>
          <w:kern w:val="2"/>
          <w:sz w:val="21"/>
          <w:szCs w:val="24"/>
        </w:rPr>
        <w:t xml:space="preserve">　石菖蒲</w:t>
      </w:r>
      <w:r w:rsidRPr="00B2071E">
        <w:rPr>
          <w:rFonts w:ascii="黑体" w:eastAsia="黑体" w:hAnsi="宋体" w:hint="eastAsia"/>
          <w:color w:val="000000"/>
          <w:kern w:val="2"/>
          <w:sz w:val="21"/>
          <w:szCs w:val="24"/>
        </w:rPr>
        <w:t>药材规格等级划分依据</w:t>
      </w:r>
    </w:p>
    <w:tbl>
      <w:tblPr>
        <w:tblStyle w:val="affff1"/>
        <w:tblW w:w="0" w:type="auto"/>
        <w:tblLook w:val="04A0" w:firstRow="1" w:lastRow="0" w:firstColumn="1" w:lastColumn="0" w:noHBand="0" w:noVBand="1"/>
      </w:tblPr>
      <w:tblGrid>
        <w:gridCol w:w="817"/>
        <w:gridCol w:w="7088"/>
        <w:gridCol w:w="1665"/>
      </w:tblGrid>
      <w:tr w:rsidR="00E77F80" w:rsidRPr="00E77F80" w:rsidTr="00E77F80">
        <w:tc>
          <w:tcPr>
            <w:tcW w:w="817" w:type="dxa"/>
            <w:vMerge w:val="restart"/>
            <w:vAlign w:val="center"/>
          </w:tcPr>
          <w:p w:rsidR="00E77F80" w:rsidRPr="00E77F80" w:rsidRDefault="00E77F80" w:rsidP="00E77F80">
            <w:pPr>
              <w:pStyle w:val="affffe"/>
              <w:ind w:firstLineChars="0" w:firstLine="0"/>
              <w:jc w:val="center"/>
              <w:rPr>
                <w:rFonts w:ascii="Times New Roman"/>
              </w:rPr>
            </w:pPr>
            <w:r w:rsidRPr="00E77F80">
              <w:rPr>
                <w:rFonts w:ascii="Times New Roman"/>
              </w:rPr>
              <w:t>等级</w:t>
            </w:r>
          </w:p>
        </w:tc>
        <w:tc>
          <w:tcPr>
            <w:tcW w:w="8753" w:type="dxa"/>
            <w:gridSpan w:val="2"/>
            <w:vAlign w:val="center"/>
          </w:tcPr>
          <w:p w:rsidR="00E77F80" w:rsidRPr="00E77F80" w:rsidRDefault="00E77F80" w:rsidP="00E77F80">
            <w:pPr>
              <w:pStyle w:val="affffe"/>
              <w:ind w:firstLineChars="0" w:firstLine="0"/>
              <w:jc w:val="center"/>
              <w:rPr>
                <w:rFonts w:ascii="Times New Roman"/>
              </w:rPr>
            </w:pPr>
            <w:r w:rsidRPr="00E77F80">
              <w:rPr>
                <w:rFonts w:ascii="Times New Roman"/>
              </w:rPr>
              <w:t>性状描述</w:t>
            </w:r>
          </w:p>
        </w:tc>
      </w:tr>
      <w:tr w:rsidR="00E77F80" w:rsidRPr="00E77F80" w:rsidTr="00E77F80">
        <w:tc>
          <w:tcPr>
            <w:tcW w:w="817" w:type="dxa"/>
            <w:vMerge/>
            <w:vAlign w:val="center"/>
          </w:tcPr>
          <w:p w:rsidR="00E77F80" w:rsidRPr="00E77F80" w:rsidRDefault="00E77F80" w:rsidP="00E77F80">
            <w:pPr>
              <w:pStyle w:val="affffe"/>
              <w:ind w:firstLineChars="0" w:firstLine="0"/>
              <w:jc w:val="center"/>
              <w:rPr>
                <w:rFonts w:ascii="Times New Roman"/>
              </w:rPr>
            </w:pPr>
          </w:p>
        </w:tc>
        <w:tc>
          <w:tcPr>
            <w:tcW w:w="7088" w:type="dxa"/>
            <w:vAlign w:val="center"/>
          </w:tcPr>
          <w:p w:rsidR="00E77F80" w:rsidRPr="00E77F80" w:rsidRDefault="00E77F80" w:rsidP="00E77F80">
            <w:pPr>
              <w:pStyle w:val="affffe"/>
              <w:ind w:firstLineChars="0" w:firstLine="0"/>
              <w:jc w:val="center"/>
              <w:rPr>
                <w:rFonts w:ascii="Times New Roman"/>
              </w:rPr>
            </w:pPr>
            <w:r w:rsidRPr="00E77F80">
              <w:rPr>
                <w:rFonts w:ascii="Times New Roman"/>
              </w:rPr>
              <w:t>共同点</w:t>
            </w:r>
          </w:p>
        </w:tc>
        <w:tc>
          <w:tcPr>
            <w:tcW w:w="1665" w:type="dxa"/>
            <w:vAlign w:val="center"/>
          </w:tcPr>
          <w:p w:rsidR="00E77F80" w:rsidRPr="00E77F80" w:rsidRDefault="00E77F80" w:rsidP="00E77F80">
            <w:pPr>
              <w:pStyle w:val="affffe"/>
              <w:ind w:firstLineChars="0" w:firstLine="0"/>
              <w:jc w:val="center"/>
              <w:rPr>
                <w:rFonts w:ascii="Times New Roman"/>
              </w:rPr>
            </w:pPr>
            <w:r w:rsidRPr="00E77F80">
              <w:rPr>
                <w:rFonts w:ascii="Times New Roman"/>
              </w:rPr>
              <w:t>区别点</w:t>
            </w:r>
          </w:p>
        </w:tc>
      </w:tr>
      <w:tr w:rsidR="00EA1EC7" w:rsidRPr="00E77F80" w:rsidTr="00EA1EC7">
        <w:trPr>
          <w:trHeight w:val="726"/>
        </w:trPr>
        <w:tc>
          <w:tcPr>
            <w:tcW w:w="817" w:type="dxa"/>
            <w:vAlign w:val="center"/>
          </w:tcPr>
          <w:p w:rsidR="00EA1EC7" w:rsidRPr="00E77F80" w:rsidRDefault="00EA1EC7" w:rsidP="00E77F80">
            <w:pPr>
              <w:pStyle w:val="affffe"/>
              <w:ind w:firstLineChars="0" w:firstLine="0"/>
              <w:jc w:val="center"/>
              <w:rPr>
                <w:rFonts w:ascii="Times New Roman"/>
              </w:rPr>
            </w:pPr>
            <w:r w:rsidRPr="00E77F80">
              <w:rPr>
                <w:rFonts w:ascii="Times New Roman"/>
              </w:rPr>
              <w:t>选货</w:t>
            </w:r>
          </w:p>
        </w:tc>
        <w:tc>
          <w:tcPr>
            <w:tcW w:w="7088" w:type="dxa"/>
            <w:vMerge w:val="restart"/>
            <w:vAlign w:val="center"/>
          </w:tcPr>
          <w:p w:rsidR="00EA1EC7" w:rsidRPr="00E77F80" w:rsidRDefault="00EA1EC7" w:rsidP="00EA1EC7">
            <w:pPr>
              <w:pStyle w:val="affffe"/>
              <w:ind w:firstLineChars="0" w:firstLine="0"/>
              <w:rPr>
                <w:rFonts w:ascii="Times New Roman"/>
              </w:rPr>
            </w:pPr>
            <w:r>
              <w:rPr>
                <w:rFonts w:ascii="Times New Roman" w:hint="eastAsia"/>
              </w:rPr>
              <w:t>本品呈扁圆柱形，</w:t>
            </w:r>
            <w:r w:rsidRPr="00EA1EC7">
              <w:rPr>
                <w:rFonts w:ascii="Times New Roman" w:hint="eastAsia"/>
              </w:rPr>
              <w:t>多弯曲，常有分枝，长</w:t>
            </w:r>
            <w:r w:rsidRPr="00EA1EC7">
              <w:rPr>
                <w:rFonts w:ascii="Times New Roman" w:hint="eastAsia"/>
              </w:rPr>
              <w:t>3</w:t>
            </w:r>
            <w:r w:rsidRPr="00EA1EC7">
              <w:rPr>
                <w:rFonts w:ascii="Times New Roman" w:hint="eastAsia"/>
              </w:rPr>
              <w:t>～</w:t>
            </w:r>
            <w:r w:rsidRPr="00EA1EC7">
              <w:rPr>
                <w:rFonts w:ascii="Times New Roman" w:hint="eastAsia"/>
              </w:rPr>
              <w:t>20</w:t>
            </w:r>
            <w:r w:rsidR="00707F5E">
              <w:rPr>
                <w:rFonts w:ascii="Times New Roman" w:hint="eastAsia"/>
              </w:rPr>
              <w:t xml:space="preserve"> </w:t>
            </w:r>
            <w:r w:rsidRPr="00EA1EC7">
              <w:rPr>
                <w:rFonts w:ascii="Times New Roman" w:hint="eastAsia"/>
              </w:rPr>
              <w:t>cm</w:t>
            </w:r>
            <w:r w:rsidRPr="00EA1EC7">
              <w:rPr>
                <w:rFonts w:ascii="Times New Roman" w:hint="eastAsia"/>
              </w:rPr>
              <w:t>，直径</w:t>
            </w:r>
            <w:r w:rsidRPr="00EA1EC7">
              <w:rPr>
                <w:rFonts w:ascii="Times New Roman" w:hint="eastAsia"/>
              </w:rPr>
              <w:t>0.3</w:t>
            </w:r>
            <w:r w:rsidRPr="00EA1EC7">
              <w:rPr>
                <w:rFonts w:ascii="Times New Roman" w:hint="eastAsia"/>
              </w:rPr>
              <w:t>～</w:t>
            </w:r>
            <w:r w:rsidRPr="00EA1EC7">
              <w:rPr>
                <w:rFonts w:ascii="Times New Roman" w:hint="eastAsia"/>
              </w:rPr>
              <w:t>1</w:t>
            </w:r>
            <w:r w:rsidR="00707F5E">
              <w:rPr>
                <w:rFonts w:ascii="Times New Roman" w:hint="eastAsia"/>
              </w:rPr>
              <w:t xml:space="preserve"> </w:t>
            </w:r>
            <w:r w:rsidRPr="00EA1EC7">
              <w:rPr>
                <w:rFonts w:ascii="Times New Roman" w:hint="eastAsia"/>
              </w:rPr>
              <w:t>cm</w:t>
            </w:r>
            <w:r w:rsidRPr="00EA1EC7">
              <w:rPr>
                <w:rFonts w:ascii="Times New Roman" w:hint="eastAsia"/>
              </w:rPr>
              <w:t>。表面</w:t>
            </w:r>
            <w:proofErr w:type="gramStart"/>
            <w:r w:rsidRPr="00EA1EC7">
              <w:rPr>
                <w:rFonts w:ascii="Times New Roman" w:hint="eastAsia"/>
              </w:rPr>
              <w:t>棕</w:t>
            </w:r>
            <w:proofErr w:type="gramEnd"/>
            <w:r w:rsidRPr="00EA1EC7">
              <w:rPr>
                <w:rFonts w:ascii="Times New Roman" w:hint="eastAsia"/>
              </w:rPr>
              <w:t>褐色或灰棕色，粗糙，有疏密不匀的环节，节间长</w:t>
            </w:r>
            <w:r w:rsidRPr="00EA1EC7">
              <w:rPr>
                <w:rFonts w:ascii="Times New Roman" w:hint="eastAsia"/>
              </w:rPr>
              <w:t>0.2</w:t>
            </w:r>
            <w:r w:rsidRPr="00EA1EC7">
              <w:rPr>
                <w:rFonts w:ascii="Times New Roman" w:hint="eastAsia"/>
              </w:rPr>
              <w:t>～</w:t>
            </w:r>
            <w:r w:rsidRPr="00EA1EC7">
              <w:rPr>
                <w:rFonts w:ascii="Times New Roman" w:hint="eastAsia"/>
              </w:rPr>
              <w:t>0.8</w:t>
            </w:r>
            <w:r>
              <w:rPr>
                <w:rFonts w:ascii="Times New Roman" w:hint="eastAsia"/>
              </w:rPr>
              <w:t xml:space="preserve"> </w:t>
            </w:r>
            <w:r w:rsidRPr="00EA1EC7">
              <w:rPr>
                <w:rFonts w:ascii="Times New Roman" w:hint="eastAsia"/>
              </w:rPr>
              <w:t>cm</w:t>
            </w:r>
            <w:r w:rsidRPr="00EA1EC7">
              <w:rPr>
                <w:rFonts w:ascii="Times New Roman" w:hint="eastAsia"/>
              </w:rPr>
              <w:t>，</w:t>
            </w:r>
            <w:proofErr w:type="gramStart"/>
            <w:r w:rsidRPr="00EA1EC7">
              <w:rPr>
                <w:rFonts w:ascii="Times New Roman" w:hint="eastAsia"/>
              </w:rPr>
              <w:t>具细纵纹</w:t>
            </w:r>
            <w:proofErr w:type="gramEnd"/>
            <w:r w:rsidRPr="00EA1EC7">
              <w:rPr>
                <w:rFonts w:ascii="Times New Roman" w:hint="eastAsia"/>
              </w:rPr>
              <w:t>，一面残留须根或圆点状根痕；叶痕呈三角形，左右交互排列，有的其上有毛鳞状的叶基残余。质硬，断面纤维性，类白色或微红色，内皮层环明显，可见多数维管束小点及棕色油细胞。</w:t>
            </w:r>
            <w:r>
              <w:rPr>
                <w:rFonts w:ascii="Times New Roman" w:hint="eastAsia"/>
              </w:rPr>
              <w:t>气芳香，味苦、微辛。无须根。</w:t>
            </w:r>
          </w:p>
        </w:tc>
        <w:tc>
          <w:tcPr>
            <w:tcW w:w="1665" w:type="dxa"/>
            <w:vAlign w:val="center"/>
          </w:tcPr>
          <w:p w:rsidR="00EA1EC7" w:rsidRPr="00E77F80" w:rsidRDefault="00EA1EC7" w:rsidP="00E77F80">
            <w:pPr>
              <w:pStyle w:val="affffe"/>
              <w:ind w:firstLineChars="0" w:firstLine="0"/>
              <w:jc w:val="center"/>
              <w:rPr>
                <w:rFonts w:ascii="Times New Roman"/>
              </w:rPr>
            </w:pPr>
            <w:r w:rsidRPr="00E77F80">
              <w:rPr>
                <w:rFonts w:ascii="Times New Roman"/>
              </w:rPr>
              <w:t>直径</w:t>
            </w:r>
            <w:r>
              <w:rPr>
                <w:rFonts w:ascii="Times New Roman" w:hint="eastAsia"/>
              </w:rPr>
              <w:t>≥</w:t>
            </w:r>
            <w:r w:rsidRPr="00E77F80">
              <w:rPr>
                <w:rFonts w:ascii="Times New Roman"/>
              </w:rPr>
              <w:t>0.7</w:t>
            </w:r>
            <w:r w:rsidR="00707F5E">
              <w:rPr>
                <w:rFonts w:ascii="Times New Roman" w:hint="eastAsia"/>
              </w:rPr>
              <w:t xml:space="preserve"> </w:t>
            </w:r>
            <w:r w:rsidRPr="00E77F80">
              <w:rPr>
                <w:rFonts w:ascii="Times New Roman"/>
              </w:rPr>
              <w:t>cm</w:t>
            </w:r>
          </w:p>
        </w:tc>
      </w:tr>
      <w:tr w:rsidR="00EA1EC7" w:rsidRPr="00E77F80" w:rsidTr="00E77F80">
        <w:tc>
          <w:tcPr>
            <w:tcW w:w="817" w:type="dxa"/>
            <w:vAlign w:val="center"/>
          </w:tcPr>
          <w:p w:rsidR="00EA1EC7" w:rsidRPr="00E77F80" w:rsidRDefault="00EA1EC7" w:rsidP="00E77F80">
            <w:pPr>
              <w:pStyle w:val="affffe"/>
              <w:ind w:firstLineChars="0" w:firstLine="0"/>
              <w:jc w:val="center"/>
              <w:rPr>
                <w:rFonts w:ascii="Times New Roman"/>
              </w:rPr>
            </w:pPr>
            <w:r w:rsidRPr="00E77F80">
              <w:rPr>
                <w:rFonts w:ascii="Times New Roman"/>
              </w:rPr>
              <w:t>统货</w:t>
            </w:r>
          </w:p>
        </w:tc>
        <w:tc>
          <w:tcPr>
            <w:tcW w:w="7088" w:type="dxa"/>
            <w:vMerge/>
            <w:vAlign w:val="center"/>
          </w:tcPr>
          <w:p w:rsidR="00EA1EC7" w:rsidRPr="00E77F80" w:rsidRDefault="00EA1EC7" w:rsidP="00E77F80">
            <w:pPr>
              <w:pStyle w:val="affffe"/>
              <w:ind w:firstLineChars="0" w:firstLine="0"/>
              <w:jc w:val="center"/>
              <w:rPr>
                <w:rFonts w:ascii="Times New Roman"/>
              </w:rPr>
            </w:pPr>
          </w:p>
        </w:tc>
        <w:tc>
          <w:tcPr>
            <w:tcW w:w="1665" w:type="dxa"/>
            <w:vAlign w:val="center"/>
          </w:tcPr>
          <w:p w:rsidR="00EA1EC7" w:rsidRPr="00E77F80" w:rsidRDefault="00EA1EC7" w:rsidP="00E77F80">
            <w:pPr>
              <w:pStyle w:val="affffe"/>
              <w:ind w:firstLineChars="0" w:firstLine="0"/>
              <w:jc w:val="center"/>
              <w:rPr>
                <w:rFonts w:ascii="Times New Roman"/>
              </w:rPr>
            </w:pPr>
            <w:r w:rsidRPr="00E77F80">
              <w:rPr>
                <w:rFonts w:ascii="Times New Roman"/>
              </w:rPr>
              <w:t>直径</w:t>
            </w:r>
            <w:r>
              <w:rPr>
                <w:rFonts w:ascii="Times New Roman" w:hint="eastAsia"/>
              </w:rPr>
              <w:t>≥</w:t>
            </w:r>
            <w:r w:rsidRPr="00E77F80">
              <w:rPr>
                <w:rFonts w:ascii="Times New Roman"/>
              </w:rPr>
              <w:t>0.</w:t>
            </w:r>
            <w:r>
              <w:rPr>
                <w:rFonts w:ascii="Times New Roman" w:hint="eastAsia"/>
              </w:rPr>
              <w:t>3</w:t>
            </w:r>
            <w:r w:rsidR="00707F5E">
              <w:rPr>
                <w:rFonts w:ascii="Times New Roman" w:hint="eastAsia"/>
              </w:rPr>
              <w:t xml:space="preserve"> </w:t>
            </w:r>
            <w:bookmarkStart w:id="67" w:name="_GoBack"/>
            <w:bookmarkEnd w:id="67"/>
            <w:r w:rsidRPr="00E77F80">
              <w:rPr>
                <w:rFonts w:ascii="Times New Roman"/>
              </w:rPr>
              <w:t>cm</w:t>
            </w:r>
          </w:p>
        </w:tc>
      </w:tr>
    </w:tbl>
    <w:p w:rsidR="00E77F80" w:rsidRPr="00E77F80" w:rsidRDefault="00E77F80" w:rsidP="00E77F80">
      <w:pPr>
        <w:pStyle w:val="affffe"/>
        <w:ind w:firstLineChars="0" w:firstLine="0"/>
      </w:pPr>
    </w:p>
    <w:p w:rsidR="00E77F80" w:rsidRPr="00EA1EC7" w:rsidRDefault="00E77F80" w:rsidP="00E77F80">
      <w:pPr>
        <w:pStyle w:val="aff3"/>
        <w:spacing w:before="78" w:after="156"/>
        <w:rPr>
          <w:rFonts w:ascii="Times New Roman"/>
        </w:rPr>
      </w:pPr>
      <w:r>
        <w:br w:type="page"/>
      </w:r>
    </w:p>
    <w:p w:rsidR="00EA1EC7" w:rsidRDefault="00EA1EC7" w:rsidP="0075384F">
      <w:pPr>
        <w:pStyle w:val="aff3"/>
        <w:numPr>
          <w:ilvl w:val="0"/>
          <w:numId w:val="0"/>
        </w:numPr>
        <w:spacing w:before="78" w:after="156"/>
        <w:rPr>
          <w:rFonts w:ascii="Times New Roman"/>
        </w:rPr>
      </w:pPr>
      <w:bookmarkStart w:id="68" w:name="_Toc114651349"/>
      <w:r>
        <w:rPr>
          <w:rFonts w:ascii="Times New Roman" w:hint="eastAsia"/>
        </w:rPr>
        <w:lastRenderedPageBreak/>
        <w:t>附</w:t>
      </w:r>
      <w:r w:rsidR="00FB3436">
        <w:rPr>
          <w:rFonts w:ascii="Times New Roman" w:hint="eastAsia"/>
        </w:rPr>
        <w:t xml:space="preserve"> </w:t>
      </w:r>
      <w:r>
        <w:rPr>
          <w:rFonts w:ascii="Times New Roman" w:hint="eastAsia"/>
        </w:rPr>
        <w:t>录</w:t>
      </w:r>
      <w:r w:rsidR="00FB3436">
        <w:rPr>
          <w:rFonts w:ascii="Times New Roman" w:hint="eastAsia"/>
        </w:rPr>
        <w:t xml:space="preserve"> B</w:t>
      </w:r>
    </w:p>
    <w:p w:rsidR="00A94F4F" w:rsidRDefault="00A74015" w:rsidP="0075384F">
      <w:pPr>
        <w:pStyle w:val="aff3"/>
        <w:numPr>
          <w:ilvl w:val="0"/>
          <w:numId w:val="0"/>
        </w:numPr>
        <w:spacing w:before="78" w:after="156"/>
        <w:rPr>
          <w:rFonts w:ascii="Times New Roman"/>
        </w:rPr>
      </w:pPr>
      <w:r>
        <w:rPr>
          <w:rFonts w:ascii="Times New Roman"/>
        </w:rPr>
        <w:t>（资料性）</w:t>
      </w:r>
      <w:bookmarkEnd w:id="68"/>
    </w:p>
    <w:p w:rsidR="00A94F4F" w:rsidRDefault="00A74015" w:rsidP="0075384F">
      <w:pPr>
        <w:pStyle w:val="aff3"/>
        <w:numPr>
          <w:ilvl w:val="0"/>
          <w:numId w:val="0"/>
        </w:numPr>
        <w:spacing w:before="78" w:after="156"/>
        <w:rPr>
          <w:rFonts w:ascii="Times New Roman"/>
        </w:rPr>
      </w:pPr>
      <w:bookmarkStart w:id="69" w:name="_Toc114651350"/>
      <w:r>
        <w:rPr>
          <w:rFonts w:ascii="Times New Roman" w:hint="eastAsia"/>
        </w:rPr>
        <w:t>石菖蒲</w:t>
      </w:r>
      <w:r>
        <w:rPr>
          <w:rFonts w:ascii="Times New Roman"/>
        </w:rPr>
        <w:t>生产记录表</w:t>
      </w:r>
      <w:bookmarkEnd w:id="69"/>
    </w:p>
    <w:tbl>
      <w:tblPr>
        <w:tblStyle w:val="affff1"/>
        <w:tblW w:w="828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073"/>
        <w:gridCol w:w="2069"/>
        <w:gridCol w:w="2075"/>
        <w:gridCol w:w="2069"/>
      </w:tblGrid>
      <w:tr w:rsidR="00A94F4F">
        <w:trPr>
          <w:jc w:val="center"/>
        </w:trPr>
        <w:tc>
          <w:tcPr>
            <w:tcW w:w="8286" w:type="dxa"/>
            <w:gridSpan w:val="4"/>
            <w:vAlign w:val="center"/>
          </w:tcPr>
          <w:p w:rsidR="00A94F4F" w:rsidRDefault="00A74015">
            <w:pPr>
              <w:jc w:val="center"/>
              <w:rPr>
                <w:rFonts w:ascii="Times New Roman" w:hAnsi="Times New Roman"/>
              </w:rPr>
            </w:pPr>
            <w:r>
              <w:rPr>
                <w:rFonts w:ascii="Times New Roman" w:hAnsi="Times New Roman"/>
              </w:rPr>
              <w:t>采收记录</w:t>
            </w:r>
          </w:p>
        </w:tc>
      </w:tr>
      <w:tr w:rsidR="00A94F4F">
        <w:trPr>
          <w:jc w:val="center"/>
        </w:trPr>
        <w:tc>
          <w:tcPr>
            <w:tcW w:w="2073" w:type="dxa"/>
            <w:vAlign w:val="center"/>
          </w:tcPr>
          <w:p w:rsidR="00A94F4F" w:rsidRDefault="00A74015">
            <w:pPr>
              <w:jc w:val="center"/>
              <w:rPr>
                <w:rFonts w:ascii="Times New Roman" w:hAnsi="Times New Roman"/>
              </w:rPr>
            </w:pPr>
            <w:r>
              <w:rPr>
                <w:rFonts w:ascii="Times New Roman" w:hAnsi="Times New Roman"/>
              </w:rPr>
              <w:t>采收日期</w:t>
            </w:r>
          </w:p>
        </w:tc>
        <w:tc>
          <w:tcPr>
            <w:tcW w:w="2069" w:type="dxa"/>
            <w:vAlign w:val="center"/>
          </w:tcPr>
          <w:p w:rsidR="00A94F4F" w:rsidRDefault="00A94F4F">
            <w:pPr>
              <w:jc w:val="center"/>
              <w:rPr>
                <w:rFonts w:ascii="Times New Roman" w:hAnsi="Times New Roman"/>
              </w:rPr>
            </w:pPr>
          </w:p>
        </w:tc>
        <w:tc>
          <w:tcPr>
            <w:tcW w:w="2075" w:type="dxa"/>
            <w:vAlign w:val="center"/>
          </w:tcPr>
          <w:p w:rsidR="00A94F4F" w:rsidRDefault="00A74015">
            <w:pPr>
              <w:jc w:val="center"/>
              <w:rPr>
                <w:rFonts w:ascii="Times New Roman" w:hAnsi="Times New Roman"/>
              </w:rPr>
            </w:pPr>
            <w:r>
              <w:rPr>
                <w:rFonts w:ascii="Times New Roman" w:hAnsi="Times New Roman"/>
              </w:rPr>
              <w:t>采收</w:t>
            </w:r>
            <w:r w:rsidR="00E36D6D">
              <w:rPr>
                <w:rFonts w:ascii="Times New Roman" w:hAnsi="Times New Roman" w:hint="eastAsia"/>
              </w:rPr>
              <w:t>地点</w:t>
            </w:r>
          </w:p>
        </w:tc>
        <w:tc>
          <w:tcPr>
            <w:tcW w:w="2069" w:type="dxa"/>
            <w:vAlign w:val="center"/>
          </w:tcPr>
          <w:p w:rsidR="00A94F4F" w:rsidRDefault="00A94F4F">
            <w:pPr>
              <w:jc w:val="center"/>
              <w:rPr>
                <w:rFonts w:ascii="Times New Roman" w:hAnsi="Times New Roman"/>
              </w:rPr>
            </w:pPr>
          </w:p>
        </w:tc>
      </w:tr>
      <w:tr w:rsidR="00A94F4F">
        <w:trPr>
          <w:jc w:val="center"/>
        </w:trPr>
        <w:tc>
          <w:tcPr>
            <w:tcW w:w="2073" w:type="dxa"/>
            <w:vAlign w:val="center"/>
          </w:tcPr>
          <w:p w:rsidR="00A94F4F" w:rsidRDefault="00A74015">
            <w:pPr>
              <w:jc w:val="center"/>
              <w:rPr>
                <w:rFonts w:ascii="Times New Roman" w:hAnsi="Times New Roman"/>
              </w:rPr>
            </w:pPr>
            <w:r>
              <w:rPr>
                <w:rFonts w:ascii="Times New Roman" w:hAnsi="Times New Roman"/>
              </w:rPr>
              <w:t>采收方法</w:t>
            </w:r>
          </w:p>
        </w:tc>
        <w:tc>
          <w:tcPr>
            <w:tcW w:w="6213" w:type="dxa"/>
            <w:gridSpan w:val="3"/>
            <w:vAlign w:val="center"/>
          </w:tcPr>
          <w:p w:rsidR="00A94F4F" w:rsidRDefault="00A94F4F">
            <w:pPr>
              <w:jc w:val="center"/>
              <w:rPr>
                <w:rFonts w:ascii="Times New Roman" w:hAnsi="Times New Roman"/>
              </w:rPr>
            </w:pPr>
          </w:p>
        </w:tc>
      </w:tr>
      <w:tr w:rsidR="00A94F4F">
        <w:trPr>
          <w:jc w:val="center"/>
        </w:trPr>
        <w:tc>
          <w:tcPr>
            <w:tcW w:w="2073" w:type="dxa"/>
            <w:vAlign w:val="center"/>
          </w:tcPr>
          <w:p w:rsidR="00A94F4F" w:rsidRDefault="00A74015">
            <w:pPr>
              <w:jc w:val="center"/>
              <w:rPr>
                <w:rFonts w:ascii="Times New Roman" w:hAnsi="Times New Roman"/>
              </w:rPr>
            </w:pPr>
            <w:r>
              <w:rPr>
                <w:rFonts w:ascii="Times New Roman" w:hAnsi="Times New Roman"/>
              </w:rPr>
              <w:t>收获量</w:t>
            </w:r>
          </w:p>
        </w:tc>
        <w:tc>
          <w:tcPr>
            <w:tcW w:w="2069" w:type="dxa"/>
            <w:vAlign w:val="center"/>
          </w:tcPr>
          <w:p w:rsidR="00A94F4F" w:rsidRDefault="00A94F4F">
            <w:pPr>
              <w:jc w:val="center"/>
              <w:rPr>
                <w:rFonts w:ascii="Times New Roman" w:hAnsi="Times New Roman"/>
              </w:rPr>
            </w:pPr>
          </w:p>
        </w:tc>
        <w:tc>
          <w:tcPr>
            <w:tcW w:w="2075" w:type="dxa"/>
            <w:vAlign w:val="center"/>
          </w:tcPr>
          <w:p w:rsidR="00A94F4F" w:rsidRDefault="00A74015">
            <w:pPr>
              <w:jc w:val="center"/>
              <w:rPr>
                <w:rFonts w:ascii="Times New Roman" w:hAnsi="Times New Roman"/>
              </w:rPr>
            </w:pPr>
            <w:r>
              <w:rPr>
                <w:rFonts w:ascii="Times New Roman" w:hAnsi="Times New Roman"/>
              </w:rPr>
              <w:t>产量</w:t>
            </w:r>
          </w:p>
        </w:tc>
        <w:tc>
          <w:tcPr>
            <w:tcW w:w="2069" w:type="dxa"/>
            <w:vAlign w:val="center"/>
          </w:tcPr>
          <w:p w:rsidR="00A94F4F" w:rsidRDefault="00A94F4F">
            <w:pPr>
              <w:jc w:val="center"/>
              <w:rPr>
                <w:rFonts w:ascii="Times New Roman" w:hAnsi="Times New Roman"/>
              </w:rPr>
            </w:pPr>
          </w:p>
        </w:tc>
      </w:tr>
      <w:tr w:rsidR="00A94F4F">
        <w:trPr>
          <w:jc w:val="center"/>
        </w:trPr>
        <w:tc>
          <w:tcPr>
            <w:tcW w:w="2073" w:type="dxa"/>
            <w:vAlign w:val="center"/>
          </w:tcPr>
          <w:p w:rsidR="00A94F4F" w:rsidRDefault="00A74015">
            <w:pPr>
              <w:jc w:val="center"/>
              <w:rPr>
                <w:rFonts w:ascii="Times New Roman" w:hAnsi="Times New Roman"/>
              </w:rPr>
            </w:pPr>
            <w:r>
              <w:rPr>
                <w:rFonts w:ascii="Times New Roman" w:hAnsi="Times New Roman"/>
              </w:rPr>
              <w:t>外观特征</w:t>
            </w:r>
          </w:p>
        </w:tc>
        <w:tc>
          <w:tcPr>
            <w:tcW w:w="6213" w:type="dxa"/>
            <w:gridSpan w:val="3"/>
            <w:vAlign w:val="center"/>
          </w:tcPr>
          <w:p w:rsidR="00A94F4F" w:rsidRDefault="00A94F4F">
            <w:pPr>
              <w:jc w:val="center"/>
              <w:rPr>
                <w:rFonts w:ascii="Times New Roman" w:hAnsi="Times New Roman"/>
              </w:rPr>
            </w:pPr>
          </w:p>
        </w:tc>
      </w:tr>
      <w:tr w:rsidR="00A94F4F">
        <w:trPr>
          <w:jc w:val="center"/>
        </w:trPr>
        <w:tc>
          <w:tcPr>
            <w:tcW w:w="2073" w:type="dxa"/>
            <w:vAlign w:val="center"/>
          </w:tcPr>
          <w:p w:rsidR="00A94F4F" w:rsidRDefault="00A74015">
            <w:pPr>
              <w:jc w:val="center"/>
              <w:rPr>
                <w:rFonts w:ascii="Times New Roman" w:hAnsi="Times New Roman"/>
              </w:rPr>
            </w:pPr>
            <w:r>
              <w:rPr>
                <w:rFonts w:ascii="Times New Roman" w:hAnsi="Times New Roman"/>
              </w:rPr>
              <w:t>记录人</w:t>
            </w:r>
          </w:p>
        </w:tc>
        <w:tc>
          <w:tcPr>
            <w:tcW w:w="2069" w:type="dxa"/>
            <w:vAlign w:val="center"/>
          </w:tcPr>
          <w:p w:rsidR="00A94F4F" w:rsidRDefault="00A94F4F">
            <w:pPr>
              <w:jc w:val="center"/>
              <w:rPr>
                <w:rFonts w:ascii="Times New Roman" w:hAnsi="Times New Roman"/>
              </w:rPr>
            </w:pPr>
          </w:p>
        </w:tc>
        <w:tc>
          <w:tcPr>
            <w:tcW w:w="2075" w:type="dxa"/>
            <w:vAlign w:val="center"/>
          </w:tcPr>
          <w:p w:rsidR="00A94F4F" w:rsidRDefault="00A74015">
            <w:pPr>
              <w:jc w:val="center"/>
              <w:rPr>
                <w:rFonts w:ascii="Times New Roman" w:hAnsi="Times New Roman"/>
              </w:rPr>
            </w:pPr>
            <w:r>
              <w:rPr>
                <w:rFonts w:ascii="Times New Roman" w:hAnsi="Times New Roman"/>
              </w:rPr>
              <w:t>技术负责人</w:t>
            </w:r>
          </w:p>
        </w:tc>
        <w:tc>
          <w:tcPr>
            <w:tcW w:w="2069" w:type="dxa"/>
            <w:vAlign w:val="center"/>
          </w:tcPr>
          <w:p w:rsidR="00A94F4F" w:rsidRDefault="00A94F4F">
            <w:pPr>
              <w:jc w:val="center"/>
              <w:rPr>
                <w:rFonts w:ascii="Times New Roman" w:hAnsi="Times New Roman"/>
              </w:rPr>
            </w:pPr>
          </w:p>
        </w:tc>
      </w:tr>
      <w:tr w:rsidR="00A94F4F">
        <w:trPr>
          <w:jc w:val="center"/>
        </w:trPr>
        <w:tc>
          <w:tcPr>
            <w:tcW w:w="8286" w:type="dxa"/>
            <w:gridSpan w:val="4"/>
            <w:vAlign w:val="center"/>
          </w:tcPr>
          <w:p w:rsidR="00A94F4F" w:rsidRDefault="00A74015">
            <w:pPr>
              <w:jc w:val="center"/>
              <w:rPr>
                <w:rFonts w:ascii="Times New Roman" w:hAnsi="Times New Roman"/>
              </w:rPr>
            </w:pPr>
            <w:r>
              <w:rPr>
                <w:rFonts w:ascii="Times New Roman" w:hAnsi="Times New Roman"/>
              </w:rPr>
              <w:t>产地初加工记录</w:t>
            </w:r>
          </w:p>
        </w:tc>
      </w:tr>
      <w:tr w:rsidR="00A94F4F">
        <w:trPr>
          <w:jc w:val="center"/>
        </w:trPr>
        <w:tc>
          <w:tcPr>
            <w:tcW w:w="2073" w:type="dxa"/>
            <w:vAlign w:val="center"/>
          </w:tcPr>
          <w:p w:rsidR="00A94F4F" w:rsidRDefault="00A74015">
            <w:pPr>
              <w:jc w:val="center"/>
              <w:rPr>
                <w:rFonts w:ascii="Times New Roman" w:hAnsi="Times New Roman"/>
              </w:rPr>
            </w:pPr>
            <w:r>
              <w:rPr>
                <w:rFonts w:ascii="Times New Roman" w:hAnsi="Times New Roman"/>
              </w:rPr>
              <w:t>加工日期</w:t>
            </w:r>
          </w:p>
        </w:tc>
        <w:tc>
          <w:tcPr>
            <w:tcW w:w="2069" w:type="dxa"/>
            <w:vAlign w:val="center"/>
          </w:tcPr>
          <w:p w:rsidR="00A94F4F" w:rsidRDefault="00A94F4F">
            <w:pPr>
              <w:jc w:val="center"/>
              <w:rPr>
                <w:rFonts w:ascii="Times New Roman" w:hAnsi="Times New Roman"/>
              </w:rPr>
            </w:pPr>
          </w:p>
        </w:tc>
        <w:tc>
          <w:tcPr>
            <w:tcW w:w="2075" w:type="dxa"/>
            <w:vAlign w:val="center"/>
          </w:tcPr>
          <w:p w:rsidR="00A94F4F" w:rsidRDefault="00A74015">
            <w:pPr>
              <w:jc w:val="center"/>
              <w:rPr>
                <w:rFonts w:ascii="Times New Roman" w:hAnsi="Times New Roman"/>
              </w:rPr>
            </w:pPr>
            <w:r>
              <w:rPr>
                <w:rFonts w:ascii="Times New Roman" w:hAnsi="Times New Roman"/>
              </w:rPr>
              <w:t>加工地点</w:t>
            </w:r>
          </w:p>
        </w:tc>
        <w:tc>
          <w:tcPr>
            <w:tcW w:w="2069" w:type="dxa"/>
            <w:vAlign w:val="center"/>
          </w:tcPr>
          <w:p w:rsidR="00A94F4F" w:rsidRDefault="00A94F4F">
            <w:pPr>
              <w:jc w:val="center"/>
              <w:rPr>
                <w:rFonts w:ascii="Times New Roman" w:hAnsi="Times New Roman"/>
              </w:rPr>
            </w:pPr>
          </w:p>
        </w:tc>
      </w:tr>
      <w:tr w:rsidR="00A94F4F">
        <w:trPr>
          <w:jc w:val="center"/>
        </w:trPr>
        <w:tc>
          <w:tcPr>
            <w:tcW w:w="2073" w:type="dxa"/>
            <w:vAlign w:val="center"/>
          </w:tcPr>
          <w:p w:rsidR="00A94F4F" w:rsidRDefault="00A74015">
            <w:pPr>
              <w:jc w:val="center"/>
              <w:rPr>
                <w:rFonts w:ascii="Times New Roman" w:hAnsi="Times New Roman"/>
              </w:rPr>
            </w:pPr>
            <w:r>
              <w:rPr>
                <w:rFonts w:ascii="Times New Roman" w:hAnsi="Times New Roman"/>
              </w:rPr>
              <w:t>加工方法</w:t>
            </w:r>
          </w:p>
        </w:tc>
        <w:tc>
          <w:tcPr>
            <w:tcW w:w="6213" w:type="dxa"/>
            <w:gridSpan w:val="3"/>
            <w:vAlign w:val="center"/>
          </w:tcPr>
          <w:p w:rsidR="00A94F4F" w:rsidRDefault="00A94F4F">
            <w:pPr>
              <w:jc w:val="center"/>
              <w:rPr>
                <w:rFonts w:ascii="Times New Roman" w:hAnsi="Times New Roman"/>
              </w:rPr>
            </w:pPr>
          </w:p>
        </w:tc>
      </w:tr>
      <w:tr w:rsidR="00A94F4F">
        <w:trPr>
          <w:jc w:val="center"/>
        </w:trPr>
        <w:tc>
          <w:tcPr>
            <w:tcW w:w="2073" w:type="dxa"/>
            <w:vAlign w:val="center"/>
          </w:tcPr>
          <w:p w:rsidR="00A94F4F" w:rsidRDefault="00A74015">
            <w:pPr>
              <w:jc w:val="center"/>
              <w:rPr>
                <w:rFonts w:ascii="Times New Roman" w:hAnsi="Times New Roman"/>
              </w:rPr>
            </w:pPr>
            <w:r>
              <w:rPr>
                <w:rFonts w:ascii="Times New Roman" w:hAnsi="Times New Roman"/>
              </w:rPr>
              <w:t>加工量</w:t>
            </w:r>
          </w:p>
        </w:tc>
        <w:tc>
          <w:tcPr>
            <w:tcW w:w="2069" w:type="dxa"/>
            <w:vAlign w:val="center"/>
          </w:tcPr>
          <w:p w:rsidR="00A94F4F" w:rsidRDefault="00A94F4F">
            <w:pPr>
              <w:jc w:val="center"/>
              <w:rPr>
                <w:rFonts w:ascii="Times New Roman" w:hAnsi="Times New Roman"/>
              </w:rPr>
            </w:pPr>
          </w:p>
        </w:tc>
        <w:tc>
          <w:tcPr>
            <w:tcW w:w="2075" w:type="dxa"/>
            <w:vAlign w:val="center"/>
          </w:tcPr>
          <w:p w:rsidR="00A94F4F" w:rsidRDefault="00A74015">
            <w:pPr>
              <w:jc w:val="center"/>
              <w:rPr>
                <w:rFonts w:ascii="Times New Roman" w:hAnsi="Times New Roman"/>
              </w:rPr>
            </w:pPr>
            <w:r>
              <w:rPr>
                <w:rFonts w:ascii="Times New Roman" w:hAnsi="Times New Roman"/>
              </w:rPr>
              <w:t>干重</w:t>
            </w:r>
          </w:p>
        </w:tc>
        <w:tc>
          <w:tcPr>
            <w:tcW w:w="2069" w:type="dxa"/>
            <w:vAlign w:val="center"/>
          </w:tcPr>
          <w:p w:rsidR="00A94F4F" w:rsidRDefault="00A94F4F">
            <w:pPr>
              <w:jc w:val="center"/>
              <w:rPr>
                <w:rFonts w:ascii="Times New Roman" w:hAnsi="Times New Roman"/>
              </w:rPr>
            </w:pPr>
          </w:p>
        </w:tc>
      </w:tr>
      <w:tr w:rsidR="00A94F4F">
        <w:trPr>
          <w:jc w:val="center"/>
        </w:trPr>
        <w:tc>
          <w:tcPr>
            <w:tcW w:w="2073" w:type="dxa"/>
            <w:vAlign w:val="center"/>
          </w:tcPr>
          <w:p w:rsidR="00A94F4F" w:rsidRDefault="00A74015">
            <w:pPr>
              <w:jc w:val="center"/>
              <w:rPr>
                <w:rFonts w:ascii="Times New Roman" w:hAnsi="Times New Roman"/>
              </w:rPr>
            </w:pPr>
            <w:r>
              <w:rPr>
                <w:rFonts w:ascii="Times New Roman" w:hAnsi="Times New Roman"/>
              </w:rPr>
              <w:t>药材外观特征</w:t>
            </w:r>
          </w:p>
        </w:tc>
        <w:tc>
          <w:tcPr>
            <w:tcW w:w="6213" w:type="dxa"/>
            <w:gridSpan w:val="3"/>
            <w:vAlign w:val="center"/>
          </w:tcPr>
          <w:p w:rsidR="00A94F4F" w:rsidRDefault="00A94F4F">
            <w:pPr>
              <w:jc w:val="center"/>
              <w:rPr>
                <w:rFonts w:ascii="Times New Roman" w:hAnsi="Times New Roman"/>
              </w:rPr>
            </w:pPr>
          </w:p>
        </w:tc>
      </w:tr>
      <w:tr w:rsidR="00A94F4F">
        <w:trPr>
          <w:jc w:val="center"/>
        </w:trPr>
        <w:tc>
          <w:tcPr>
            <w:tcW w:w="2073" w:type="dxa"/>
            <w:vAlign w:val="center"/>
          </w:tcPr>
          <w:p w:rsidR="00A94F4F" w:rsidRDefault="00A74015">
            <w:pPr>
              <w:jc w:val="center"/>
              <w:rPr>
                <w:rFonts w:ascii="Times New Roman" w:hAnsi="Times New Roman"/>
              </w:rPr>
            </w:pPr>
            <w:r>
              <w:rPr>
                <w:rFonts w:ascii="Times New Roman" w:hAnsi="Times New Roman"/>
              </w:rPr>
              <w:t>质量检测结果</w:t>
            </w:r>
          </w:p>
        </w:tc>
        <w:tc>
          <w:tcPr>
            <w:tcW w:w="6213" w:type="dxa"/>
            <w:gridSpan w:val="3"/>
            <w:vAlign w:val="center"/>
          </w:tcPr>
          <w:p w:rsidR="00A94F4F" w:rsidRDefault="00A94F4F">
            <w:pPr>
              <w:jc w:val="center"/>
              <w:rPr>
                <w:rFonts w:ascii="Times New Roman" w:hAnsi="Times New Roman"/>
              </w:rPr>
            </w:pPr>
          </w:p>
        </w:tc>
      </w:tr>
      <w:tr w:rsidR="00A94F4F">
        <w:trPr>
          <w:jc w:val="center"/>
        </w:trPr>
        <w:tc>
          <w:tcPr>
            <w:tcW w:w="2073" w:type="dxa"/>
            <w:vAlign w:val="center"/>
          </w:tcPr>
          <w:p w:rsidR="00A94F4F" w:rsidRDefault="00A74015">
            <w:pPr>
              <w:jc w:val="center"/>
              <w:rPr>
                <w:rFonts w:ascii="Times New Roman" w:hAnsi="Times New Roman"/>
              </w:rPr>
            </w:pPr>
            <w:r>
              <w:rPr>
                <w:rFonts w:ascii="Times New Roman" w:hAnsi="Times New Roman"/>
              </w:rPr>
              <w:t>记录人</w:t>
            </w:r>
          </w:p>
        </w:tc>
        <w:tc>
          <w:tcPr>
            <w:tcW w:w="2069" w:type="dxa"/>
            <w:vAlign w:val="center"/>
          </w:tcPr>
          <w:p w:rsidR="00A94F4F" w:rsidRDefault="00A94F4F">
            <w:pPr>
              <w:jc w:val="center"/>
              <w:rPr>
                <w:rFonts w:ascii="Times New Roman" w:hAnsi="Times New Roman"/>
              </w:rPr>
            </w:pPr>
          </w:p>
        </w:tc>
        <w:tc>
          <w:tcPr>
            <w:tcW w:w="2075" w:type="dxa"/>
            <w:vAlign w:val="center"/>
          </w:tcPr>
          <w:p w:rsidR="00A94F4F" w:rsidRDefault="00A74015">
            <w:pPr>
              <w:jc w:val="center"/>
              <w:rPr>
                <w:rFonts w:ascii="Times New Roman" w:hAnsi="Times New Roman"/>
              </w:rPr>
            </w:pPr>
            <w:r>
              <w:rPr>
                <w:rFonts w:ascii="Times New Roman" w:hAnsi="Times New Roman"/>
              </w:rPr>
              <w:t>技术负责人</w:t>
            </w:r>
          </w:p>
        </w:tc>
        <w:tc>
          <w:tcPr>
            <w:tcW w:w="2069" w:type="dxa"/>
            <w:vAlign w:val="center"/>
          </w:tcPr>
          <w:p w:rsidR="00A94F4F" w:rsidRDefault="00A94F4F">
            <w:pPr>
              <w:jc w:val="center"/>
              <w:rPr>
                <w:rFonts w:ascii="Times New Roman" w:hAnsi="Times New Roman"/>
              </w:rPr>
            </w:pPr>
          </w:p>
        </w:tc>
      </w:tr>
      <w:tr w:rsidR="00A94F4F">
        <w:trPr>
          <w:jc w:val="center"/>
        </w:trPr>
        <w:tc>
          <w:tcPr>
            <w:tcW w:w="8286" w:type="dxa"/>
            <w:gridSpan w:val="4"/>
            <w:vAlign w:val="center"/>
          </w:tcPr>
          <w:p w:rsidR="00A94F4F" w:rsidRDefault="00A74015">
            <w:pPr>
              <w:jc w:val="center"/>
              <w:rPr>
                <w:rFonts w:ascii="Times New Roman" w:hAnsi="Times New Roman"/>
              </w:rPr>
            </w:pPr>
            <w:r>
              <w:rPr>
                <w:rFonts w:ascii="Times New Roman" w:hAnsi="Times New Roman"/>
              </w:rPr>
              <w:t>包装记录</w:t>
            </w:r>
          </w:p>
        </w:tc>
      </w:tr>
      <w:tr w:rsidR="00A94F4F">
        <w:trPr>
          <w:jc w:val="center"/>
        </w:trPr>
        <w:tc>
          <w:tcPr>
            <w:tcW w:w="2073" w:type="dxa"/>
            <w:vAlign w:val="center"/>
          </w:tcPr>
          <w:p w:rsidR="00A94F4F" w:rsidRDefault="00A74015">
            <w:pPr>
              <w:jc w:val="center"/>
              <w:rPr>
                <w:rFonts w:ascii="Times New Roman" w:hAnsi="Times New Roman"/>
              </w:rPr>
            </w:pPr>
            <w:r>
              <w:rPr>
                <w:rFonts w:ascii="Times New Roman" w:hAnsi="Times New Roman"/>
              </w:rPr>
              <w:t>包装材料</w:t>
            </w:r>
          </w:p>
        </w:tc>
        <w:tc>
          <w:tcPr>
            <w:tcW w:w="2069" w:type="dxa"/>
            <w:vAlign w:val="center"/>
          </w:tcPr>
          <w:p w:rsidR="00A94F4F" w:rsidRDefault="00A94F4F">
            <w:pPr>
              <w:jc w:val="center"/>
              <w:rPr>
                <w:rFonts w:ascii="Times New Roman" w:hAnsi="Times New Roman"/>
              </w:rPr>
            </w:pPr>
          </w:p>
        </w:tc>
        <w:tc>
          <w:tcPr>
            <w:tcW w:w="2075" w:type="dxa"/>
            <w:vAlign w:val="center"/>
          </w:tcPr>
          <w:p w:rsidR="00A94F4F" w:rsidRDefault="00A74015">
            <w:pPr>
              <w:jc w:val="center"/>
              <w:rPr>
                <w:rFonts w:ascii="Times New Roman" w:hAnsi="Times New Roman"/>
              </w:rPr>
            </w:pPr>
            <w:r>
              <w:rPr>
                <w:rFonts w:ascii="Times New Roman" w:hAnsi="Times New Roman"/>
              </w:rPr>
              <w:t>包装时间</w:t>
            </w:r>
          </w:p>
        </w:tc>
        <w:tc>
          <w:tcPr>
            <w:tcW w:w="2069" w:type="dxa"/>
            <w:vAlign w:val="center"/>
          </w:tcPr>
          <w:p w:rsidR="00A94F4F" w:rsidRDefault="00A94F4F">
            <w:pPr>
              <w:jc w:val="center"/>
              <w:rPr>
                <w:rFonts w:ascii="Times New Roman" w:hAnsi="Times New Roman"/>
              </w:rPr>
            </w:pPr>
          </w:p>
        </w:tc>
      </w:tr>
      <w:tr w:rsidR="00A94F4F">
        <w:trPr>
          <w:jc w:val="center"/>
        </w:trPr>
        <w:tc>
          <w:tcPr>
            <w:tcW w:w="2073" w:type="dxa"/>
            <w:vAlign w:val="center"/>
          </w:tcPr>
          <w:p w:rsidR="00A94F4F" w:rsidRDefault="00A74015">
            <w:pPr>
              <w:jc w:val="center"/>
              <w:rPr>
                <w:rFonts w:ascii="Times New Roman" w:hAnsi="Times New Roman"/>
              </w:rPr>
            </w:pPr>
            <w:r>
              <w:rPr>
                <w:rFonts w:ascii="Times New Roman" w:hAnsi="Times New Roman"/>
              </w:rPr>
              <w:t>包装方法</w:t>
            </w:r>
          </w:p>
        </w:tc>
        <w:tc>
          <w:tcPr>
            <w:tcW w:w="2069" w:type="dxa"/>
            <w:vAlign w:val="center"/>
          </w:tcPr>
          <w:p w:rsidR="00A94F4F" w:rsidRDefault="00A94F4F">
            <w:pPr>
              <w:jc w:val="center"/>
              <w:rPr>
                <w:rFonts w:ascii="Times New Roman" w:hAnsi="Times New Roman"/>
              </w:rPr>
            </w:pPr>
          </w:p>
        </w:tc>
        <w:tc>
          <w:tcPr>
            <w:tcW w:w="2075" w:type="dxa"/>
            <w:vAlign w:val="center"/>
          </w:tcPr>
          <w:p w:rsidR="00A94F4F" w:rsidRDefault="00A74015">
            <w:pPr>
              <w:jc w:val="center"/>
              <w:rPr>
                <w:rFonts w:ascii="Times New Roman" w:hAnsi="Times New Roman"/>
              </w:rPr>
            </w:pPr>
            <w:r>
              <w:rPr>
                <w:rFonts w:ascii="Times New Roman" w:hAnsi="Times New Roman"/>
              </w:rPr>
              <w:t>包装数量</w:t>
            </w:r>
          </w:p>
        </w:tc>
        <w:tc>
          <w:tcPr>
            <w:tcW w:w="2069" w:type="dxa"/>
            <w:vAlign w:val="center"/>
          </w:tcPr>
          <w:p w:rsidR="00A94F4F" w:rsidRDefault="00A94F4F">
            <w:pPr>
              <w:jc w:val="center"/>
              <w:rPr>
                <w:rFonts w:ascii="Times New Roman" w:hAnsi="Times New Roman"/>
              </w:rPr>
            </w:pPr>
          </w:p>
        </w:tc>
      </w:tr>
      <w:tr w:rsidR="00A94F4F">
        <w:trPr>
          <w:jc w:val="center"/>
        </w:trPr>
        <w:tc>
          <w:tcPr>
            <w:tcW w:w="2073" w:type="dxa"/>
            <w:vAlign w:val="center"/>
          </w:tcPr>
          <w:p w:rsidR="00A94F4F" w:rsidRDefault="00A74015">
            <w:pPr>
              <w:jc w:val="center"/>
              <w:rPr>
                <w:rFonts w:ascii="Times New Roman" w:hAnsi="Times New Roman"/>
              </w:rPr>
            </w:pPr>
            <w:r>
              <w:rPr>
                <w:rFonts w:ascii="Times New Roman" w:hAnsi="Times New Roman"/>
              </w:rPr>
              <w:t>包装人</w:t>
            </w:r>
          </w:p>
        </w:tc>
        <w:tc>
          <w:tcPr>
            <w:tcW w:w="2069" w:type="dxa"/>
            <w:vAlign w:val="center"/>
          </w:tcPr>
          <w:p w:rsidR="00A94F4F" w:rsidRDefault="00A94F4F">
            <w:pPr>
              <w:jc w:val="center"/>
              <w:rPr>
                <w:rFonts w:ascii="Times New Roman" w:hAnsi="Times New Roman"/>
              </w:rPr>
            </w:pPr>
          </w:p>
        </w:tc>
        <w:tc>
          <w:tcPr>
            <w:tcW w:w="2075" w:type="dxa"/>
            <w:vAlign w:val="center"/>
          </w:tcPr>
          <w:p w:rsidR="00A94F4F" w:rsidRDefault="00A74015">
            <w:pPr>
              <w:jc w:val="center"/>
              <w:rPr>
                <w:rFonts w:ascii="Times New Roman" w:hAnsi="Times New Roman"/>
              </w:rPr>
            </w:pPr>
            <w:r>
              <w:rPr>
                <w:rFonts w:ascii="Times New Roman" w:hAnsi="Times New Roman"/>
              </w:rPr>
              <w:t>批号</w:t>
            </w:r>
          </w:p>
        </w:tc>
        <w:tc>
          <w:tcPr>
            <w:tcW w:w="2069" w:type="dxa"/>
            <w:vAlign w:val="center"/>
          </w:tcPr>
          <w:p w:rsidR="00A94F4F" w:rsidRDefault="00A94F4F">
            <w:pPr>
              <w:jc w:val="center"/>
              <w:rPr>
                <w:rFonts w:ascii="Times New Roman" w:hAnsi="Times New Roman"/>
              </w:rPr>
            </w:pPr>
          </w:p>
        </w:tc>
      </w:tr>
      <w:tr w:rsidR="00A94F4F">
        <w:trPr>
          <w:jc w:val="center"/>
        </w:trPr>
        <w:tc>
          <w:tcPr>
            <w:tcW w:w="2073" w:type="dxa"/>
            <w:vAlign w:val="center"/>
          </w:tcPr>
          <w:p w:rsidR="00A94F4F" w:rsidRDefault="00A74015">
            <w:pPr>
              <w:jc w:val="center"/>
              <w:rPr>
                <w:rFonts w:ascii="Times New Roman" w:hAnsi="Times New Roman"/>
              </w:rPr>
            </w:pPr>
            <w:r>
              <w:rPr>
                <w:rFonts w:ascii="Times New Roman" w:hAnsi="Times New Roman"/>
              </w:rPr>
              <w:t>记录人</w:t>
            </w:r>
          </w:p>
        </w:tc>
        <w:tc>
          <w:tcPr>
            <w:tcW w:w="2069" w:type="dxa"/>
            <w:vAlign w:val="center"/>
          </w:tcPr>
          <w:p w:rsidR="00A94F4F" w:rsidRDefault="00A94F4F">
            <w:pPr>
              <w:jc w:val="center"/>
              <w:rPr>
                <w:rFonts w:ascii="Times New Roman" w:hAnsi="Times New Roman"/>
              </w:rPr>
            </w:pPr>
          </w:p>
        </w:tc>
        <w:tc>
          <w:tcPr>
            <w:tcW w:w="2075" w:type="dxa"/>
            <w:vAlign w:val="center"/>
          </w:tcPr>
          <w:p w:rsidR="00A94F4F" w:rsidRDefault="00A74015">
            <w:pPr>
              <w:jc w:val="center"/>
              <w:rPr>
                <w:rFonts w:ascii="Times New Roman" w:hAnsi="Times New Roman"/>
              </w:rPr>
            </w:pPr>
            <w:r>
              <w:rPr>
                <w:rFonts w:ascii="Times New Roman" w:hAnsi="Times New Roman"/>
              </w:rPr>
              <w:t>技术负责人</w:t>
            </w:r>
          </w:p>
        </w:tc>
        <w:tc>
          <w:tcPr>
            <w:tcW w:w="2069" w:type="dxa"/>
            <w:vAlign w:val="center"/>
          </w:tcPr>
          <w:p w:rsidR="00A94F4F" w:rsidRDefault="00A94F4F">
            <w:pPr>
              <w:jc w:val="center"/>
              <w:rPr>
                <w:rFonts w:ascii="Times New Roman" w:hAnsi="Times New Roman"/>
              </w:rPr>
            </w:pPr>
          </w:p>
        </w:tc>
      </w:tr>
      <w:tr w:rsidR="00A94F4F">
        <w:trPr>
          <w:jc w:val="center"/>
        </w:trPr>
        <w:tc>
          <w:tcPr>
            <w:tcW w:w="8286" w:type="dxa"/>
            <w:gridSpan w:val="4"/>
            <w:vAlign w:val="center"/>
          </w:tcPr>
          <w:p w:rsidR="00A94F4F" w:rsidRDefault="00A74015">
            <w:pPr>
              <w:jc w:val="center"/>
              <w:rPr>
                <w:rFonts w:ascii="Times New Roman" w:hAnsi="Times New Roman"/>
              </w:rPr>
            </w:pPr>
            <w:r>
              <w:rPr>
                <w:rFonts w:ascii="Times New Roman" w:hAnsi="Times New Roman"/>
              </w:rPr>
              <w:t>贮藏记录</w:t>
            </w:r>
          </w:p>
        </w:tc>
      </w:tr>
      <w:tr w:rsidR="00A94F4F">
        <w:trPr>
          <w:jc w:val="center"/>
        </w:trPr>
        <w:tc>
          <w:tcPr>
            <w:tcW w:w="2073" w:type="dxa"/>
            <w:vAlign w:val="center"/>
          </w:tcPr>
          <w:p w:rsidR="00A94F4F" w:rsidRDefault="00A74015">
            <w:pPr>
              <w:jc w:val="center"/>
              <w:rPr>
                <w:rFonts w:ascii="Times New Roman" w:hAnsi="Times New Roman"/>
              </w:rPr>
            </w:pPr>
            <w:r>
              <w:rPr>
                <w:rFonts w:ascii="Times New Roman" w:hAnsi="Times New Roman"/>
              </w:rPr>
              <w:t>库房地点</w:t>
            </w:r>
          </w:p>
        </w:tc>
        <w:tc>
          <w:tcPr>
            <w:tcW w:w="2069" w:type="dxa"/>
            <w:vAlign w:val="center"/>
          </w:tcPr>
          <w:p w:rsidR="00A94F4F" w:rsidRDefault="00A94F4F">
            <w:pPr>
              <w:jc w:val="center"/>
              <w:rPr>
                <w:rFonts w:ascii="Times New Roman" w:hAnsi="Times New Roman"/>
              </w:rPr>
            </w:pPr>
          </w:p>
        </w:tc>
        <w:tc>
          <w:tcPr>
            <w:tcW w:w="2075" w:type="dxa"/>
            <w:vAlign w:val="center"/>
          </w:tcPr>
          <w:p w:rsidR="00A94F4F" w:rsidRDefault="00A74015">
            <w:pPr>
              <w:jc w:val="center"/>
              <w:rPr>
                <w:rFonts w:ascii="Times New Roman" w:hAnsi="Times New Roman"/>
              </w:rPr>
            </w:pPr>
            <w:r>
              <w:rPr>
                <w:rFonts w:ascii="Times New Roman" w:hAnsi="Times New Roman"/>
              </w:rPr>
              <w:t>入库时间</w:t>
            </w:r>
          </w:p>
        </w:tc>
        <w:tc>
          <w:tcPr>
            <w:tcW w:w="2069" w:type="dxa"/>
            <w:vAlign w:val="center"/>
          </w:tcPr>
          <w:p w:rsidR="00A94F4F" w:rsidRDefault="00A94F4F">
            <w:pPr>
              <w:jc w:val="center"/>
              <w:rPr>
                <w:rFonts w:ascii="Times New Roman" w:hAnsi="Times New Roman"/>
              </w:rPr>
            </w:pPr>
          </w:p>
        </w:tc>
      </w:tr>
      <w:tr w:rsidR="00A94F4F">
        <w:trPr>
          <w:jc w:val="center"/>
        </w:trPr>
        <w:tc>
          <w:tcPr>
            <w:tcW w:w="2073" w:type="dxa"/>
            <w:vAlign w:val="center"/>
          </w:tcPr>
          <w:p w:rsidR="00A94F4F" w:rsidRDefault="00A74015">
            <w:pPr>
              <w:jc w:val="center"/>
              <w:rPr>
                <w:rFonts w:ascii="Times New Roman" w:hAnsi="Times New Roman"/>
              </w:rPr>
            </w:pPr>
            <w:r>
              <w:rPr>
                <w:rFonts w:ascii="Times New Roman" w:hAnsi="Times New Roman"/>
              </w:rPr>
              <w:t>入库量</w:t>
            </w:r>
          </w:p>
        </w:tc>
        <w:tc>
          <w:tcPr>
            <w:tcW w:w="2069" w:type="dxa"/>
            <w:vAlign w:val="center"/>
          </w:tcPr>
          <w:p w:rsidR="00A94F4F" w:rsidRDefault="00A94F4F">
            <w:pPr>
              <w:jc w:val="center"/>
              <w:rPr>
                <w:rFonts w:ascii="Times New Roman" w:hAnsi="Times New Roman"/>
              </w:rPr>
            </w:pPr>
          </w:p>
        </w:tc>
        <w:tc>
          <w:tcPr>
            <w:tcW w:w="2075" w:type="dxa"/>
            <w:vAlign w:val="center"/>
          </w:tcPr>
          <w:p w:rsidR="00A94F4F" w:rsidRDefault="00A74015">
            <w:pPr>
              <w:jc w:val="center"/>
              <w:rPr>
                <w:rFonts w:ascii="Times New Roman" w:hAnsi="Times New Roman"/>
              </w:rPr>
            </w:pPr>
            <w:r>
              <w:rPr>
                <w:rFonts w:ascii="Times New Roman" w:hAnsi="Times New Roman"/>
              </w:rPr>
              <w:t>入库人</w:t>
            </w:r>
          </w:p>
        </w:tc>
        <w:tc>
          <w:tcPr>
            <w:tcW w:w="2069" w:type="dxa"/>
            <w:vAlign w:val="center"/>
          </w:tcPr>
          <w:p w:rsidR="00A94F4F" w:rsidRDefault="00A94F4F">
            <w:pPr>
              <w:jc w:val="center"/>
              <w:rPr>
                <w:rFonts w:ascii="Times New Roman" w:hAnsi="Times New Roman"/>
              </w:rPr>
            </w:pPr>
          </w:p>
        </w:tc>
      </w:tr>
      <w:tr w:rsidR="00A94F4F">
        <w:trPr>
          <w:jc w:val="center"/>
        </w:trPr>
        <w:tc>
          <w:tcPr>
            <w:tcW w:w="2073" w:type="dxa"/>
            <w:vAlign w:val="center"/>
          </w:tcPr>
          <w:p w:rsidR="00A94F4F" w:rsidRDefault="00A74015">
            <w:pPr>
              <w:jc w:val="center"/>
              <w:rPr>
                <w:rFonts w:ascii="Times New Roman" w:hAnsi="Times New Roman"/>
              </w:rPr>
            </w:pPr>
            <w:r>
              <w:rPr>
                <w:rFonts w:ascii="Times New Roman" w:hAnsi="Times New Roman"/>
              </w:rPr>
              <w:t>贮藏方法</w:t>
            </w:r>
          </w:p>
        </w:tc>
        <w:tc>
          <w:tcPr>
            <w:tcW w:w="6213" w:type="dxa"/>
            <w:gridSpan w:val="3"/>
            <w:vAlign w:val="center"/>
          </w:tcPr>
          <w:p w:rsidR="00A94F4F" w:rsidRDefault="00A94F4F">
            <w:pPr>
              <w:jc w:val="center"/>
              <w:rPr>
                <w:rFonts w:ascii="Times New Roman" w:hAnsi="Times New Roman"/>
              </w:rPr>
            </w:pPr>
          </w:p>
        </w:tc>
      </w:tr>
      <w:tr w:rsidR="00A94F4F">
        <w:trPr>
          <w:jc w:val="center"/>
        </w:trPr>
        <w:tc>
          <w:tcPr>
            <w:tcW w:w="2073" w:type="dxa"/>
            <w:vAlign w:val="center"/>
          </w:tcPr>
          <w:p w:rsidR="00A94F4F" w:rsidRDefault="00A74015">
            <w:pPr>
              <w:jc w:val="center"/>
              <w:rPr>
                <w:rFonts w:ascii="Times New Roman" w:hAnsi="Times New Roman"/>
              </w:rPr>
            </w:pPr>
            <w:r>
              <w:rPr>
                <w:rFonts w:ascii="Times New Roman" w:hAnsi="Times New Roman"/>
              </w:rPr>
              <w:t>记录人</w:t>
            </w:r>
          </w:p>
        </w:tc>
        <w:tc>
          <w:tcPr>
            <w:tcW w:w="2069" w:type="dxa"/>
            <w:vAlign w:val="center"/>
          </w:tcPr>
          <w:p w:rsidR="00A94F4F" w:rsidRDefault="00A94F4F">
            <w:pPr>
              <w:jc w:val="center"/>
              <w:rPr>
                <w:rFonts w:ascii="Times New Roman" w:hAnsi="Times New Roman"/>
              </w:rPr>
            </w:pPr>
          </w:p>
        </w:tc>
        <w:tc>
          <w:tcPr>
            <w:tcW w:w="2075" w:type="dxa"/>
            <w:vAlign w:val="center"/>
          </w:tcPr>
          <w:p w:rsidR="00A94F4F" w:rsidRDefault="00A74015">
            <w:pPr>
              <w:jc w:val="center"/>
              <w:rPr>
                <w:rFonts w:ascii="Times New Roman" w:hAnsi="Times New Roman"/>
              </w:rPr>
            </w:pPr>
            <w:r>
              <w:rPr>
                <w:rFonts w:ascii="Times New Roman" w:hAnsi="Times New Roman"/>
              </w:rPr>
              <w:t>库管员</w:t>
            </w:r>
          </w:p>
        </w:tc>
        <w:tc>
          <w:tcPr>
            <w:tcW w:w="2069" w:type="dxa"/>
            <w:vAlign w:val="center"/>
          </w:tcPr>
          <w:p w:rsidR="00A94F4F" w:rsidRDefault="00A94F4F">
            <w:pPr>
              <w:jc w:val="center"/>
              <w:rPr>
                <w:rFonts w:ascii="Times New Roman" w:hAnsi="Times New Roman"/>
              </w:rPr>
            </w:pPr>
          </w:p>
        </w:tc>
      </w:tr>
    </w:tbl>
    <w:p w:rsidR="00A94F4F" w:rsidRDefault="00A94F4F">
      <w:pPr>
        <w:pStyle w:val="affffe"/>
        <w:ind w:firstLine="420"/>
        <w:rPr>
          <w:rFonts w:ascii="Times New Roman"/>
        </w:rPr>
      </w:pPr>
    </w:p>
    <w:p w:rsidR="00A94F4F" w:rsidRDefault="00A94F4F">
      <w:pPr>
        <w:pStyle w:val="affffe"/>
        <w:ind w:firstLine="420"/>
        <w:rPr>
          <w:rFonts w:ascii="Times New Roman"/>
        </w:rPr>
      </w:pPr>
    </w:p>
    <w:p w:rsidR="00A94F4F" w:rsidRDefault="00A94F4F">
      <w:pPr>
        <w:pStyle w:val="affffe"/>
        <w:ind w:firstLine="420"/>
        <w:rPr>
          <w:rFonts w:ascii="Times New Roman"/>
        </w:rPr>
      </w:pPr>
    </w:p>
    <w:p w:rsidR="00A94F4F" w:rsidRDefault="00A74015">
      <w:pPr>
        <w:pStyle w:val="affffe"/>
        <w:ind w:firstLineChars="0" w:firstLine="0"/>
        <w:jc w:val="center"/>
      </w:pPr>
      <w:bookmarkStart w:id="70" w:name="BookMark8"/>
      <w:bookmarkEnd w:id="65"/>
      <w:r>
        <w:rPr>
          <w:noProof/>
        </w:rPr>
        <w:drawing>
          <wp:inline distT="0" distB="0" distL="0" distR="0" wp14:anchorId="52DB10BA" wp14:editId="391D9EEA">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70"/>
    </w:p>
    <w:sectPr w:rsidR="00A94F4F">
      <w:pgSz w:w="11906" w:h="16838"/>
      <w:pgMar w:top="1871"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7881" w:rsidRDefault="00AB7881">
      <w:pPr>
        <w:spacing w:line="240" w:lineRule="auto"/>
      </w:pPr>
      <w:r>
        <w:separator/>
      </w:r>
    </w:p>
  </w:endnote>
  <w:endnote w:type="continuationSeparator" w:id="0">
    <w:p w:rsidR="00AB7881" w:rsidRDefault="00AB788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F4F" w:rsidRDefault="00A74015">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F4F" w:rsidRDefault="00A94F4F">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F4F" w:rsidRDefault="00A94F4F">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F4F" w:rsidRDefault="00A74015">
    <w:pPr>
      <w:pStyle w:val="affffb"/>
    </w:pPr>
    <w:r>
      <w:fldChar w:fldCharType="begin"/>
    </w:r>
    <w:r>
      <w:instrText>PAGE   \* MERGEFORMAT</w:instrText>
    </w:r>
    <w:r>
      <w:fldChar w:fldCharType="separate"/>
    </w:r>
    <w:r w:rsidR="00707F5E" w:rsidRPr="00707F5E">
      <w:rPr>
        <w:noProof/>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7881" w:rsidRDefault="00AB7881">
      <w:pPr>
        <w:spacing w:line="240" w:lineRule="auto"/>
      </w:pPr>
      <w:r>
        <w:separator/>
      </w:r>
    </w:p>
  </w:footnote>
  <w:footnote w:type="continuationSeparator" w:id="0">
    <w:p w:rsidR="00AB7881" w:rsidRDefault="00AB788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F4F" w:rsidRDefault="00A94F4F">
    <w:pPr>
      <w:pStyle w:val="afff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F4F" w:rsidRDefault="00A74015">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F4F" w:rsidRDefault="00A94F4F">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F4F" w:rsidRDefault="00A74015">
    <w:pPr>
      <w:pStyle w:val="afffd"/>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DB 43 2020—XXXX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F4F" w:rsidRDefault="00A74015">
    <w:pPr>
      <w:pStyle w:val="afffff3"/>
    </w:pPr>
    <w:r>
      <w:fldChar w:fldCharType="begin"/>
    </w:r>
    <w:r>
      <w:instrText xml:space="preserve"> STYLEREF  标准文件_文件编号  \* MERGEFORMAT </w:instrText>
    </w:r>
    <w:r>
      <w:fldChar w:fldCharType="separate"/>
    </w:r>
    <w:r w:rsidR="00707F5E">
      <w:rPr>
        <w:noProof/>
      </w:rPr>
      <w:t>DB 43 20XX</w:t>
    </w:r>
    <w:r w:rsidR="00707F5E">
      <w:rPr>
        <w:noProof/>
      </w:rPr>
      <w:t>—</w:t>
    </w:r>
    <w:r w:rsidR="00707F5E">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lang w:val="en-US"/>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709"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27"/>
  </w:num>
  <w:num w:numId="33">
    <w:abstractNumId w:val="23"/>
  </w:num>
  <w:num w:numId="34">
    <w:abstractNumId w:val="23"/>
  </w:num>
  <w:num w:numId="35">
    <w:abstractNumId w:val="23"/>
  </w:num>
  <w:num w:numId="3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VuCrpTENddPwpyhrHuO7SglycLr85yWH1ptheytDM8sTWgJH+kf1Pru15XG16ra8RJC926XnKvR7WM6vbo1HvQ==" w:salt="+SUw8QygBZA0nlJg2dOeqQ=="/>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zNjBkOTgyNWQ1YTMxYzM3MzMwNWFiODNmOWIzYWMifQ=="/>
  </w:docVars>
  <w:rsids>
    <w:rsidRoot w:val="001C27FF"/>
    <w:rsid w:val="0000040A"/>
    <w:rsid w:val="00000A94"/>
    <w:rsid w:val="00001972"/>
    <w:rsid w:val="00001D9A"/>
    <w:rsid w:val="00007B3A"/>
    <w:rsid w:val="000107E0"/>
    <w:rsid w:val="00011FDE"/>
    <w:rsid w:val="00012FFD"/>
    <w:rsid w:val="00014162"/>
    <w:rsid w:val="00014340"/>
    <w:rsid w:val="00016A9C"/>
    <w:rsid w:val="00022106"/>
    <w:rsid w:val="00022184"/>
    <w:rsid w:val="00022762"/>
    <w:rsid w:val="000238E0"/>
    <w:rsid w:val="000249DB"/>
    <w:rsid w:val="0002595E"/>
    <w:rsid w:val="000303C3"/>
    <w:rsid w:val="00030EAF"/>
    <w:rsid w:val="000331D3"/>
    <w:rsid w:val="000346A5"/>
    <w:rsid w:val="000359C3"/>
    <w:rsid w:val="00035A7D"/>
    <w:rsid w:val="000365ED"/>
    <w:rsid w:val="0004249A"/>
    <w:rsid w:val="00043282"/>
    <w:rsid w:val="00044286"/>
    <w:rsid w:val="00044F3E"/>
    <w:rsid w:val="00047F28"/>
    <w:rsid w:val="000503AA"/>
    <w:rsid w:val="000506A1"/>
    <w:rsid w:val="000515DD"/>
    <w:rsid w:val="0005265A"/>
    <w:rsid w:val="000539DD"/>
    <w:rsid w:val="00053BD3"/>
    <w:rsid w:val="00055588"/>
    <w:rsid w:val="000556ED"/>
    <w:rsid w:val="00055FE2"/>
    <w:rsid w:val="0005616F"/>
    <w:rsid w:val="00060C2E"/>
    <w:rsid w:val="00061033"/>
    <w:rsid w:val="000619E9"/>
    <w:rsid w:val="000622D4"/>
    <w:rsid w:val="0006357D"/>
    <w:rsid w:val="000648C1"/>
    <w:rsid w:val="00067F1E"/>
    <w:rsid w:val="00071CC0"/>
    <w:rsid w:val="00073C8C"/>
    <w:rsid w:val="00077B64"/>
    <w:rsid w:val="00080A1C"/>
    <w:rsid w:val="00082317"/>
    <w:rsid w:val="00083D2C"/>
    <w:rsid w:val="0008412A"/>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593"/>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7FF"/>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85A2D"/>
    <w:rsid w:val="00286C2B"/>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0D6F"/>
    <w:rsid w:val="002B1966"/>
    <w:rsid w:val="002B3C94"/>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4077"/>
    <w:rsid w:val="003B09AD"/>
    <w:rsid w:val="003B1F18"/>
    <w:rsid w:val="003B5BF0"/>
    <w:rsid w:val="003B60BF"/>
    <w:rsid w:val="003B6BE3"/>
    <w:rsid w:val="003C010C"/>
    <w:rsid w:val="003C0A6C"/>
    <w:rsid w:val="003C14F8"/>
    <w:rsid w:val="003C2A01"/>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0FC8"/>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B0272"/>
    <w:rsid w:val="004B2701"/>
    <w:rsid w:val="004B2E1B"/>
    <w:rsid w:val="004B3AA8"/>
    <w:rsid w:val="004B3E93"/>
    <w:rsid w:val="004C03C4"/>
    <w:rsid w:val="004C1FBC"/>
    <w:rsid w:val="004C2291"/>
    <w:rsid w:val="004C3F1D"/>
    <w:rsid w:val="004C458D"/>
    <w:rsid w:val="004C7556"/>
    <w:rsid w:val="004C7956"/>
    <w:rsid w:val="004C7E8B"/>
    <w:rsid w:val="004C7E9D"/>
    <w:rsid w:val="004C7F67"/>
    <w:rsid w:val="004D076D"/>
    <w:rsid w:val="004D0EF1"/>
    <w:rsid w:val="004D2253"/>
    <w:rsid w:val="004D374D"/>
    <w:rsid w:val="004D4406"/>
    <w:rsid w:val="004D7C42"/>
    <w:rsid w:val="004E0465"/>
    <w:rsid w:val="004E127B"/>
    <w:rsid w:val="004E1C0A"/>
    <w:rsid w:val="004E30C5"/>
    <w:rsid w:val="004E4AA5"/>
    <w:rsid w:val="004E4AEE"/>
    <w:rsid w:val="004E59E3"/>
    <w:rsid w:val="004E67C0"/>
    <w:rsid w:val="004F391A"/>
    <w:rsid w:val="004F3CFB"/>
    <w:rsid w:val="004F4393"/>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55BE"/>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03C3"/>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07F5E"/>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591C"/>
    <w:rsid w:val="00746800"/>
    <w:rsid w:val="007501A8"/>
    <w:rsid w:val="00750D61"/>
    <w:rsid w:val="00750EE1"/>
    <w:rsid w:val="00752B4D"/>
    <w:rsid w:val="0075384F"/>
    <w:rsid w:val="00755402"/>
    <w:rsid w:val="00756B26"/>
    <w:rsid w:val="00756EDF"/>
    <w:rsid w:val="0075770D"/>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2D89"/>
    <w:rsid w:val="007C4593"/>
    <w:rsid w:val="007C5309"/>
    <w:rsid w:val="007C6069"/>
    <w:rsid w:val="007D06C4"/>
    <w:rsid w:val="007D1352"/>
    <w:rsid w:val="007D2508"/>
    <w:rsid w:val="007D346A"/>
    <w:rsid w:val="007D3DB4"/>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0165"/>
    <w:rsid w:val="00953604"/>
    <w:rsid w:val="0095496B"/>
    <w:rsid w:val="009610DC"/>
    <w:rsid w:val="00961490"/>
    <w:rsid w:val="0096381A"/>
    <w:rsid w:val="00965E04"/>
    <w:rsid w:val="009674AD"/>
    <w:rsid w:val="00967623"/>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5565"/>
    <w:rsid w:val="00A67866"/>
    <w:rsid w:val="00A70B07"/>
    <w:rsid w:val="00A723F8"/>
    <w:rsid w:val="00A74015"/>
    <w:rsid w:val="00A77CCB"/>
    <w:rsid w:val="00A83D8D"/>
    <w:rsid w:val="00A8446B"/>
    <w:rsid w:val="00A8473F"/>
    <w:rsid w:val="00A862D6"/>
    <w:rsid w:val="00A8715E"/>
    <w:rsid w:val="00A9295B"/>
    <w:rsid w:val="00A93B09"/>
    <w:rsid w:val="00A94F4F"/>
    <w:rsid w:val="00A952D7"/>
    <w:rsid w:val="00A963F7"/>
    <w:rsid w:val="00A96AD8"/>
    <w:rsid w:val="00A97A08"/>
    <w:rsid w:val="00AA052C"/>
    <w:rsid w:val="00AA1E45"/>
    <w:rsid w:val="00AA4286"/>
    <w:rsid w:val="00AA456B"/>
    <w:rsid w:val="00AA57F5"/>
    <w:rsid w:val="00AA672E"/>
    <w:rsid w:val="00AA6EC9"/>
    <w:rsid w:val="00AB1857"/>
    <w:rsid w:val="00AB6309"/>
    <w:rsid w:val="00AB6C5F"/>
    <w:rsid w:val="00AB7129"/>
    <w:rsid w:val="00AB7881"/>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8761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3F25"/>
    <w:rsid w:val="00D66846"/>
    <w:rsid w:val="00D675FB"/>
    <w:rsid w:val="00D71F25"/>
    <w:rsid w:val="00D72A9C"/>
    <w:rsid w:val="00D73E1E"/>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3D99"/>
    <w:rsid w:val="00E24831"/>
    <w:rsid w:val="00E2552F"/>
    <w:rsid w:val="00E3137A"/>
    <w:rsid w:val="00E32CCF"/>
    <w:rsid w:val="00E34A98"/>
    <w:rsid w:val="00E35D1E"/>
    <w:rsid w:val="00E364F9"/>
    <w:rsid w:val="00E365FA"/>
    <w:rsid w:val="00E36789"/>
    <w:rsid w:val="00E36D6D"/>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77F80"/>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9721C"/>
    <w:rsid w:val="00EA19D6"/>
    <w:rsid w:val="00EA1EC7"/>
    <w:rsid w:val="00EA58D1"/>
    <w:rsid w:val="00EA61BC"/>
    <w:rsid w:val="00EA681A"/>
    <w:rsid w:val="00EA735B"/>
    <w:rsid w:val="00EB1E69"/>
    <w:rsid w:val="00EB2086"/>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6DD2"/>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3436"/>
    <w:rsid w:val="00FB45F1"/>
    <w:rsid w:val="00FB4A72"/>
    <w:rsid w:val="00FB54E8"/>
    <w:rsid w:val="00FB7054"/>
    <w:rsid w:val="00FC17B7"/>
    <w:rsid w:val="00FC2CB7"/>
    <w:rsid w:val="00FC2F48"/>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C56903"/>
    <w:rsid w:val="0E0B1B42"/>
    <w:rsid w:val="213A2D49"/>
    <w:rsid w:val="479B4F8C"/>
    <w:rsid w:val="4DA41378"/>
    <w:rsid w:val="64DA7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lsdException w:name="toc 2" w:semiHidden="0" w:uiPriority="39"/>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lsdException w:name="header" w:semiHidden="0" w:unhideWhenUsed="0"/>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2">
    <w:name w:val="页眉 Char"/>
    <w:link w:val="afffd"/>
    <w:uiPriority w:val="99"/>
    <w:qFormat/>
    <w:rPr>
      <w:rFonts w:ascii="Times New Roman" w:eastAsia="宋体" w:hAnsi="Times New Roman" w:cs="Times New Roman"/>
      <w:sz w:val="18"/>
      <w:szCs w:val="18"/>
    </w:rPr>
  </w:style>
  <w:style w:type="character" w:customStyle="1" w:styleId="Char1">
    <w:name w:val="页脚 Char"/>
    <w:link w:val="afffc"/>
    <w:uiPriority w:val="99"/>
    <w:qFormat/>
    <w:rPr>
      <w:rFonts w:ascii="宋体" w:eastAsia="宋体" w:hAnsi="Times New Roman" w:cs="Times New Roman"/>
      <w:sz w:val="18"/>
      <w:szCs w:val="18"/>
    </w:rPr>
  </w:style>
  <w:style w:type="character" w:customStyle="1" w:styleId="Char0">
    <w:name w:val="批注框文本 Char"/>
    <w:link w:val="afffb"/>
    <w:uiPriority w:val="99"/>
    <w:semiHidden/>
    <w:qFormat/>
    <w:rPr>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rPr>
  </w:style>
  <w:style w:type="character" w:customStyle="1" w:styleId="Char4">
    <w:name w:val="标题 Char"/>
    <w:link w:val="affff0"/>
    <w:qFormat/>
    <w:rPr>
      <w:rFonts w:ascii="Arial" w:eastAsia="宋体" w:hAnsi="Arial" w:cs="Arial"/>
      <w:b/>
      <w:bCs/>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227"/>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e">
    <w:name w:val="标准文件_二级条标题"/>
    <w:next w:val="affffe"/>
    <w:pPr>
      <w:widowControl w:val="0"/>
      <w:numPr>
        <w:ilvl w:val="3"/>
        <w:numId w:val="2"/>
      </w:numPr>
      <w:spacing w:beforeLines="50" w:before="50" w:afterLines="50" w:after="50"/>
      <w:ind w:left="1135"/>
      <w:jc w:val="both"/>
      <w:outlineLvl w:val="2"/>
    </w:pPr>
    <w:rPr>
      <w:rFonts w:ascii="黑体" w:eastAsia="黑体" w:hAnsi="Times New Roman"/>
      <w:sz w:val="21"/>
    </w:rPr>
  </w:style>
  <w:style w:type="character" w:customStyle="1" w:styleId="afffff6">
    <w:name w:val="标准文件_发布"/>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e"/>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rPr>
      <w:rFonts w:ascii="Times New Roman" w:eastAsia="宋体" w:hAnsi="Times New Roman" w:cs="Times New Roman"/>
      <w:szCs w:val="20"/>
    </w:rPr>
  </w:style>
  <w:style w:type="paragraph" w:customStyle="1" w:styleId="affffff0">
    <w:name w:val="标准文件_附录章标题"/>
    <w:next w:val="affffe"/>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pPr>
      <w:ind w:leftChars="200" w:left="488" w:hangingChars="290" w:hanging="289"/>
    </w:pPr>
  </w:style>
  <w:style w:type="paragraph" w:customStyle="1" w:styleId="a6">
    <w:name w:val="标准文件_前言、引言标题"/>
    <w:next w:val="afff5"/>
    <w:pPr>
      <w:numPr>
        <w:numId w:val="8"/>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2">
    <w:name w:val="标准文件_目次、标准名称标题"/>
    <w:basedOn w:val="a6"/>
    <w:next w:val="affffe"/>
    <w:pPr>
      <w:spacing w:line="460" w:lineRule="exact"/>
    </w:pPr>
  </w:style>
  <w:style w:type="paragraph" w:customStyle="1" w:styleId="affffff3">
    <w:name w:val="标准文件_目录标题"/>
    <w:basedOn w:val="afff5"/>
    <w:pPr>
      <w:spacing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pPr>
      <w:numPr>
        <w:numId w:val="10"/>
      </w:numPr>
      <w:ind w:left="0" w:firstLine="200"/>
    </w:pPr>
  </w:style>
  <w:style w:type="paragraph" w:customStyle="1" w:styleId="afff">
    <w:name w:val="标准文件_三级条标题"/>
    <w:basedOn w:val="affe"/>
    <w:next w:val="affffe"/>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rPr>
      <w:rFonts w:ascii="宋体" w:eastAsia="宋体" w:hAnsi="Times New Roman" w:cs="Times New Roman"/>
      <w:sz w:val="18"/>
      <w:szCs w:val="18"/>
    </w:rPr>
  </w:style>
  <w:style w:type="paragraph" w:customStyle="1" w:styleId="affffff5">
    <w:name w:val="标准文件_条文脚注"/>
    <w:basedOn w:val="afffe"/>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pPr>
      <w:numPr>
        <w:numId w:val="12"/>
      </w:numPr>
      <w:spacing w:line="240" w:lineRule="auto"/>
      <w:jc w:val="left"/>
    </w:pPr>
    <w:rPr>
      <w:rFonts w:ascii="宋体" w:hAnsi="宋体"/>
      <w:sz w:val="18"/>
    </w:rPr>
  </w:style>
  <w:style w:type="character" w:customStyle="1" w:styleId="affffff6">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5"/>
    <w:next w:val="affffe"/>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pPr>
      <w:jc w:val="both"/>
    </w:pPr>
    <w:rPr>
      <w:rFonts w:ascii="Times New Roman" w:hAnsi="Times New Roman"/>
    </w:rPr>
  </w:style>
  <w:style w:type="paragraph" w:customStyle="1" w:styleId="afffffff4">
    <w:name w:val="附录二级无标题条"/>
    <w:basedOn w:val="afff5"/>
    <w:next w:val="affffe"/>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0">
    <w:name w:val="其他标准称谓"/>
    <w:pPr>
      <w:spacing w:line="0" w:lineRule="atLeast"/>
      <w:jc w:val="distribute"/>
    </w:pPr>
    <w:rPr>
      <w:rFonts w:ascii="黑体" w:eastAsia="黑体" w:hAnsi="宋体"/>
      <w:sz w:val="52"/>
    </w:rPr>
  </w:style>
  <w:style w:type="paragraph" w:customStyle="1" w:styleId="affffffff1">
    <w:name w:val="其他发布部门"/>
    <w:basedOn w:val="affffffb"/>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pPr>
      <w:numPr>
        <w:numId w:val="23"/>
      </w:numPr>
      <w:ind w:firstLineChars="0" w:firstLine="0"/>
    </w:pPr>
    <w:rPr>
      <w:rFonts w:ascii="Times New Roman" w:cs="Arial"/>
      <w:szCs w:val="28"/>
    </w:rPr>
  </w:style>
  <w:style w:type="paragraph" w:customStyle="1" w:styleId="ae">
    <w:name w:val="标准文件_小写罗马数字编号列项"/>
    <w:basedOn w:val="affffe"/>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e"/>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rPr>
      <w:color w:val="808080"/>
    </w:rPr>
  </w:style>
  <w:style w:type="paragraph" w:customStyle="1" w:styleId="2">
    <w:name w:val="标准文件_二级项2"/>
    <w:basedOn w:val="affffe"/>
    <w:qFormat/>
    <w:pPr>
      <w:numPr>
        <w:ilvl w:val="1"/>
        <w:numId w:val="21"/>
      </w:numPr>
      <w:ind w:left="1271" w:firstLineChars="0" w:hanging="420"/>
    </w:pPr>
  </w:style>
  <w:style w:type="paragraph" w:customStyle="1" w:styleId="21">
    <w:name w:val="标准文件_三级项2"/>
    <w:basedOn w:val="affffe"/>
    <w:qFormat/>
    <w:pPr>
      <w:numPr>
        <w:numId w:val="30"/>
      </w:numPr>
      <w:spacing w:line="300" w:lineRule="exact"/>
      <w:ind w:left="1276" w:firstLineChars="0" w:hanging="425"/>
    </w:pPr>
    <w:rPr>
      <w:rFonts w:ascii="Times New Roman"/>
    </w:rPr>
  </w:style>
  <w:style w:type="paragraph" w:customStyle="1" w:styleId="20">
    <w:name w:val="标准文件_一级项2"/>
    <w:basedOn w:val="affffe"/>
    <w:qFormat/>
    <w:pPr>
      <w:numPr>
        <w:numId w:val="31"/>
      </w:numPr>
      <w:spacing w:line="300" w:lineRule="exact"/>
      <w:ind w:left="1271" w:firstLineChars="0" w:hanging="42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next w:val="affffe"/>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 w:type="paragraph" w:customStyle="1" w:styleId="HTML1">
    <w:name w:val="HTML 预设格式1"/>
    <w:basedOn w:val="afff5"/>
    <w:rsid w:val="00E77F8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jc w:val="left"/>
    </w:pPr>
    <w:rPr>
      <w:rFonts w:ascii="Arial Unicode MS" w:eastAsia="Arial Unicode MS" w:hAnsi="Arial Unicode MS"/>
      <w:kern w:val="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lsdException w:name="toc 2" w:semiHidden="0" w:uiPriority="39"/>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lsdException w:name="header" w:semiHidden="0" w:unhideWhenUsed="0"/>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2">
    <w:name w:val="页眉 Char"/>
    <w:link w:val="afffd"/>
    <w:uiPriority w:val="99"/>
    <w:qFormat/>
    <w:rPr>
      <w:rFonts w:ascii="Times New Roman" w:eastAsia="宋体" w:hAnsi="Times New Roman" w:cs="Times New Roman"/>
      <w:sz w:val="18"/>
      <w:szCs w:val="18"/>
    </w:rPr>
  </w:style>
  <w:style w:type="character" w:customStyle="1" w:styleId="Char1">
    <w:name w:val="页脚 Char"/>
    <w:link w:val="afffc"/>
    <w:uiPriority w:val="99"/>
    <w:qFormat/>
    <w:rPr>
      <w:rFonts w:ascii="宋体" w:eastAsia="宋体" w:hAnsi="Times New Roman" w:cs="Times New Roman"/>
      <w:sz w:val="18"/>
      <w:szCs w:val="18"/>
    </w:rPr>
  </w:style>
  <w:style w:type="character" w:customStyle="1" w:styleId="Char0">
    <w:name w:val="批注框文本 Char"/>
    <w:link w:val="afffb"/>
    <w:uiPriority w:val="99"/>
    <w:semiHidden/>
    <w:qFormat/>
    <w:rPr>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rPr>
  </w:style>
  <w:style w:type="character" w:customStyle="1" w:styleId="Char4">
    <w:name w:val="标题 Char"/>
    <w:link w:val="affff0"/>
    <w:qFormat/>
    <w:rPr>
      <w:rFonts w:ascii="Arial" w:eastAsia="宋体" w:hAnsi="Arial" w:cs="Arial"/>
      <w:b/>
      <w:bCs/>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227"/>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e">
    <w:name w:val="标准文件_二级条标题"/>
    <w:next w:val="affffe"/>
    <w:pPr>
      <w:widowControl w:val="0"/>
      <w:numPr>
        <w:ilvl w:val="3"/>
        <w:numId w:val="2"/>
      </w:numPr>
      <w:spacing w:beforeLines="50" w:before="50" w:afterLines="50" w:after="50"/>
      <w:ind w:left="1135"/>
      <w:jc w:val="both"/>
      <w:outlineLvl w:val="2"/>
    </w:pPr>
    <w:rPr>
      <w:rFonts w:ascii="黑体" w:eastAsia="黑体" w:hAnsi="Times New Roman"/>
      <w:sz w:val="21"/>
    </w:rPr>
  </w:style>
  <w:style w:type="character" w:customStyle="1" w:styleId="afffff6">
    <w:name w:val="标准文件_发布"/>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e"/>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rPr>
      <w:rFonts w:ascii="Times New Roman" w:eastAsia="宋体" w:hAnsi="Times New Roman" w:cs="Times New Roman"/>
      <w:szCs w:val="20"/>
    </w:rPr>
  </w:style>
  <w:style w:type="paragraph" w:customStyle="1" w:styleId="affffff0">
    <w:name w:val="标准文件_附录章标题"/>
    <w:next w:val="affffe"/>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pPr>
      <w:ind w:leftChars="200" w:left="488" w:hangingChars="290" w:hanging="289"/>
    </w:pPr>
  </w:style>
  <w:style w:type="paragraph" w:customStyle="1" w:styleId="a6">
    <w:name w:val="标准文件_前言、引言标题"/>
    <w:next w:val="afff5"/>
    <w:pPr>
      <w:numPr>
        <w:numId w:val="8"/>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2">
    <w:name w:val="标准文件_目次、标准名称标题"/>
    <w:basedOn w:val="a6"/>
    <w:next w:val="affffe"/>
    <w:pPr>
      <w:spacing w:line="460" w:lineRule="exact"/>
    </w:pPr>
  </w:style>
  <w:style w:type="paragraph" w:customStyle="1" w:styleId="affffff3">
    <w:name w:val="标准文件_目录标题"/>
    <w:basedOn w:val="afff5"/>
    <w:pPr>
      <w:spacing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pPr>
      <w:numPr>
        <w:numId w:val="10"/>
      </w:numPr>
      <w:ind w:left="0" w:firstLine="200"/>
    </w:pPr>
  </w:style>
  <w:style w:type="paragraph" w:customStyle="1" w:styleId="afff">
    <w:name w:val="标准文件_三级条标题"/>
    <w:basedOn w:val="affe"/>
    <w:next w:val="affffe"/>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rPr>
      <w:rFonts w:ascii="宋体" w:eastAsia="宋体" w:hAnsi="Times New Roman" w:cs="Times New Roman"/>
      <w:sz w:val="18"/>
      <w:szCs w:val="18"/>
    </w:rPr>
  </w:style>
  <w:style w:type="paragraph" w:customStyle="1" w:styleId="affffff5">
    <w:name w:val="标准文件_条文脚注"/>
    <w:basedOn w:val="afffe"/>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pPr>
      <w:numPr>
        <w:numId w:val="12"/>
      </w:numPr>
      <w:spacing w:line="240" w:lineRule="auto"/>
      <w:jc w:val="left"/>
    </w:pPr>
    <w:rPr>
      <w:rFonts w:ascii="宋体" w:hAnsi="宋体"/>
      <w:sz w:val="18"/>
    </w:rPr>
  </w:style>
  <w:style w:type="character" w:customStyle="1" w:styleId="affffff6">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5"/>
    <w:next w:val="affffe"/>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pPr>
      <w:jc w:val="both"/>
    </w:pPr>
    <w:rPr>
      <w:rFonts w:ascii="Times New Roman" w:hAnsi="Times New Roman"/>
    </w:rPr>
  </w:style>
  <w:style w:type="paragraph" w:customStyle="1" w:styleId="afffffff4">
    <w:name w:val="附录二级无标题条"/>
    <w:basedOn w:val="afff5"/>
    <w:next w:val="affffe"/>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0">
    <w:name w:val="其他标准称谓"/>
    <w:pPr>
      <w:spacing w:line="0" w:lineRule="atLeast"/>
      <w:jc w:val="distribute"/>
    </w:pPr>
    <w:rPr>
      <w:rFonts w:ascii="黑体" w:eastAsia="黑体" w:hAnsi="宋体"/>
      <w:sz w:val="52"/>
    </w:rPr>
  </w:style>
  <w:style w:type="paragraph" w:customStyle="1" w:styleId="affffffff1">
    <w:name w:val="其他发布部门"/>
    <w:basedOn w:val="affffffb"/>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pPr>
      <w:numPr>
        <w:numId w:val="23"/>
      </w:numPr>
      <w:ind w:firstLineChars="0" w:firstLine="0"/>
    </w:pPr>
    <w:rPr>
      <w:rFonts w:ascii="Times New Roman" w:cs="Arial"/>
      <w:szCs w:val="28"/>
    </w:rPr>
  </w:style>
  <w:style w:type="paragraph" w:customStyle="1" w:styleId="ae">
    <w:name w:val="标准文件_小写罗马数字编号列项"/>
    <w:basedOn w:val="affffe"/>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e"/>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rPr>
      <w:color w:val="808080"/>
    </w:rPr>
  </w:style>
  <w:style w:type="paragraph" w:customStyle="1" w:styleId="2">
    <w:name w:val="标准文件_二级项2"/>
    <w:basedOn w:val="affffe"/>
    <w:qFormat/>
    <w:pPr>
      <w:numPr>
        <w:ilvl w:val="1"/>
        <w:numId w:val="21"/>
      </w:numPr>
      <w:ind w:left="1271" w:firstLineChars="0" w:hanging="420"/>
    </w:pPr>
  </w:style>
  <w:style w:type="paragraph" w:customStyle="1" w:styleId="21">
    <w:name w:val="标准文件_三级项2"/>
    <w:basedOn w:val="affffe"/>
    <w:qFormat/>
    <w:pPr>
      <w:numPr>
        <w:numId w:val="30"/>
      </w:numPr>
      <w:spacing w:line="300" w:lineRule="exact"/>
      <w:ind w:left="1276" w:firstLineChars="0" w:hanging="425"/>
    </w:pPr>
    <w:rPr>
      <w:rFonts w:ascii="Times New Roman"/>
    </w:rPr>
  </w:style>
  <w:style w:type="paragraph" w:customStyle="1" w:styleId="20">
    <w:name w:val="标准文件_一级项2"/>
    <w:basedOn w:val="affffe"/>
    <w:qFormat/>
    <w:pPr>
      <w:numPr>
        <w:numId w:val="31"/>
      </w:numPr>
      <w:spacing w:line="300" w:lineRule="exact"/>
      <w:ind w:left="1271" w:firstLineChars="0" w:hanging="42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next w:val="affffe"/>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 w:type="paragraph" w:customStyle="1" w:styleId="HTML1">
    <w:name w:val="HTML 预设格式1"/>
    <w:basedOn w:val="afff5"/>
    <w:rsid w:val="00E77F8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jc w:val="left"/>
    </w:pPr>
    <w:rPr>
      <w:rFonts w:ascii="Arial Unicode MS" w:eastAsia="Arial Unicode MS" w:hAnsi="Arial Unicode MS"/>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1.tiff"/><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2C262B097B542B6A0220379253CF56A"/>
        <w:category>
          <w:name w:val="常规"/>
          <w:gallery w:val="placeholder"/>
        </w:category>
        <w:types>
          <w:type w:val="bbPlcHdr"/>
        </w:types>
        <w:behaviors>
          <w:behavior w:val="content"/>
        </w:behaviors>
        <w:guid w:val="{863B9208-E0C5-4133-A904-7CA9B65ED935}"/>
      </w:docPartPr>
      <w:docPartBody>
        <w:p w:rsidR="00D94993" w:rsidRDefault="00373809">
          <w:pPr>
            <w:pStyle w:val="02C262B097B542B6A0220379253CF56A"/>
          </w:pPr>
          <w:r>
            <w:rPr>
              <w:rStyle w:val="a3"/>
              <w:rFonts w:hint="eastAsia"/>
            </w:rPr>
            <w:t>单击或点击此处输入文字。</w:t>
          </w:r>
        </w:p>
      </w:docPartBody>
    </w:docPart>
    <w:docPart>
      <w:docPartPr>
        <w:name w:val="83B3477BD22347A99A622029498120B2"/>
        <w:category>
          <w:name w:val="常规"/>
          <w:gallery w:val="placeholder"/>
        </w:category>
        <w:types>
          <w:type w:val="bbPlcHdr"/>
        </w:types>
        <w:behaviors>
          <w:behavior w:val="content"/>
        </w:behaviors>
        <w:guid w:val="{EC4D53C7-F67A-4816-AA87-D74914AAA762}"/>
      </w:docPartPr>
      <w:docPartBody>
        <w:p w:rsidR="00D94993" w:rsidRDefault="00373809">
          <w:pPr>
            <w:pStyle w:val="83B3477BD22347A99A622029498120B2"/>
          </w:pPr>
          <w:r>
            <w:rPr>
              <w:rStyle w:val="a3"/>
              <w:rFonts w:hint="eastAsia"/>
            </w:rPr>
            <w:t>选择一项。</w:t>
          </w:r>
        </w:p>
      </w:docPartBody>
    </w:docPart>
    <w:docPart>
      <w:docPartPr>
        <w:name w:val="3729AA34514F4DB7BBA4185FCABCDD0E"/>
        <w:category>
          <w:name w:val="常规"/>
          <w:gallery w:val="placeholder"/>
        </w:category>
        <w:types>
          <w:type w:val="bbPlcHdr"/>
        </w:types>
        <w:behaviors>
          <w:behavior w:val="content"/>
        </w:behaviors>
        <w:guid w:val="{8381E85A-4926-43C5-BA4D-674A012B60BE}"/>
      </w:docPartPr>
      <w:docPartBody>
        <w:p w:rsidR="00D94993" w:rsidRDefault="00373809">
          <w:pPr>
            <w:pStyle w:val="3729AA34514F4DB7BBA4185FCABCDD0E"/>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45E0"/>
    <w:rsid w:val="00062C16"/>
    <w:rsid w:val="000E2069"/>
    <w:rsid w:val="001C339B"/>
    <w:rsid w:val="00363861"/>
    <w:rsid w:val="00373809"/>
    <w:rsid w:val="003A0E7F"/>
    <w:rsid w:val="004D6DFE"/>
    <w:rsid w:val="006210D0"/>
    <w:rsid w:val="00924301"/>
    <w:rsid w:val="00A41A78"/>
    <w:rsid w:val="00B1085A"/>
    <w:rsid w:val="00BB254E"/>
    <w:rsid w:val="00BE4449"/>
    <w:rsid w:val="00BF7D10"/>
    <w:rsid w:val="00C07E03"/>
    <w:rsid w:val="00C545E0"/>
    <w:rsid w:val="00D94993"/>
    <w:rsid w:val="00EA1B54"/>
    <w:rsid w:val="00EC7EA3"/>
    <w:rsid w:val="00F03D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02C262B097B542B6A0220379253CF56A">
    <w:name w:val="02C262B097B542B6A0220379253CF56A"/>
    <w:pPr>
      <w:widowControl w:val="0"/>
      <w:jc w:val="both"/>
    </w:pPr>
    <w:rPr>
      <w:kern w:val="2"/>
      <w:sz w:val="21"/>
      <w:szCs w:val="22"/>
    </w:rPr>
  </w:style>
  <w:style w:type="paragraph" w:customStyle="1" w:styleId="83B3477BD22347A99A622029498120B2">
    <w:name w:val="83B3477BD22347A99A622029498120B2"/>
    <w:pPr>
      <w:widowControl w:val="0"/>
      <w:jc w:val="both"/>
    </w:pPr>
    <w:rPr>
      <w:kern w:val="2"/>
      <w:sz w:val="21"/>
      <w:szCs w:val="22"/>
    </w:rPr>
  </w:style>
  <w:style w:type="paragraph" w:customStyle="1" w:styleId="3729AA34514F4DB7BBA4185FCABCDD0E">
    <w:name w:val="3729AA34514F4DB7BBA4185FCABCDD0E"/>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02C262B097B542B6A0220379253CF56A">
    <w:name w:val="02C262B097B542B6A0220379253CF56A"/>
    <w:pPr>
      <w:widowControl w:val="0"/>
      <w:jc w:val="both"/>
    </w:pPr>
    <w:rPr>
      <w:kern w:val="2"/>
      <w:sz w:val="21"/>
      <w:szCs w:val="22"/>
    </w:rPr>
  </w:style>
  <w:style w:type="paragraph" w:customStyle="1" w:styleId="83B3477BD22347A99A622029498120B2">
    <w:name w:val="83B3477BD22347A99A622029498120B2"/>
    <w:pPr>
      <w:widowControl w:val="0"/>
      <w:jc w:val="both"/>
    </w:pPr>
    <w:rPr>
      <w:kern w:val="2"/>
      <w:sz w:val="21"/>
      <w:szCs w:val="22"/>
    </w:rPr>
  </w:style>
  <w:style w:type="paragraph" w:customStyle="1" w:styleId="3729AA34514F4DB7BBA4185FCABCDD0E">
    <w:name w:val="3729AA34514F4DB7BBA4185FCABCDD0E"/>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208630-2248-4BFE-BF54-2F5D6AA2C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350</TotalTime>
  <Pages>7</Pages>
  <Words>607</Words>
  <Characters>3463</Characters>
  <Application>Microsoft Office Word</Application>
  <DocSecurity>0</DocSecurity>
  <Lines>28</Lines>
  <Paragraphs>8</Paragraphs>
  <ScaleCrop>false</ScaleCrop>
  <Company>PCMI</Company>
  <LinksUpToDate>false</LinksUpToDate>
  <CharactersWithSpaces>4062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kangh</dc:creator>
  <dc:description>&lt;config cover="true" show_menu="true" version="1.0.0" doctype="SDKXY"&gt;_x000d_
&lt;/config&gt;</dc:description>
  <cp:lastModifiedBy>Windows 用户</cp:lastModifiedBy>
  <cp:revision>22</cp:revision>
  <cp:lastPrinted>2020-08-30T10:00:00Z</cp:lastPrinted>
  <dcterms:created xsi:type="dcterms:W3CDTF">2021-01-07T06:00:00Z</dcterms:created>
  <dcterms:modified xsi:type="dcterms:W3CDTF">2022-09-28T07:41:00Z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2052-11.1.0.12019</vt:lpwstr>
  </property>
  <property fmtid="{D5CDD505-2E9C-101B-9397-08002B2CF9AE}" pid="15" name="ICV">
    <vt:lpwstr>36B1353A0D634C3096B5ADD2CE1AEE46</vt:lpwstr>
  </property>
</Properties>
</file>